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0B" w:rsidRPr="001A3106" w:rsidRDefault="00602B99" w:rsidP="00602B99">
      <w:pPr>
        <w:pStyle w:val="NoSpacing"/>
        <w:jc w:val="both"/>
        <w:rPr>
          <w:b/>
          <w:sz w:val="24"/>
          <w:szCs w:val="24"/>
        </w:rPr>
      </w:pPr>
      <w:r w:rsidRPr="001A3106">
        <w:rPr>
          <w:b/>
          <w:sz w:val="24"/>
          <w:szCs w:val="24"/>
        </w:rPr>
        <w:t>Chairman Nargiso brought the regular meeting of the Butler Planning Board for August 17, 2017 to order followed by a Pledge to the Flag.  Chairman noted that this meeting is being held in conformance with the Sunshine Law Requirements having been duly advertised and posted at Borough Hall.</w:t>
      </w:r>
    </w:p>
    <w:p w:rsidR="00602B99" w:rsidRDefault="00602B99" w:rsidP="00602B99">
      <w:pPr>
        <w:pStyle w:val="NoSpacing"/>
        <w:jc w:val="both"/>
        <w:rPr>
          <w:sz w:val="24"/>
          <w:szCs w:val="24"/>
        </w:rPr>
      </w:pPr>
    </w:p>
    <w:p w:rsidR="00602B99" w:rsidRPr="00602B99" w:rsidRDefault="00602B99" w:rsidP="00602B99">
      <w:pPr>
        <w:pStyle w:val="NoSpacing"/>
        <w:jc w:val="both"/>
        <w:rPr>
          <w:b/>
          <w:sz w:val="24"/>
          <w:szCs w:val="24"/>
        </w:rPr>
      </w:pPr>
      <w:r w:rsidRPr="00602B99">
        <w:rPr>
          <w:b/>
          <w:sz w:val="24"/>
          <w:szCs w:val="24"/>
        </w:rPr>
        <w:t>ROLL CALL:</w:t>
      </w:r>
    </w:p>
    <w:p w:rsidR="00602B99" w:rsidRDefault="00602B99" w:rsidP="00602B99">
      <w:pPr>
        <w:pStyle w:val="NoSpacing"/>
        <w:jc w:val="both"/>
        <w:rPr>
          <w:sz w:val="24"/>
          <w:szCs w:val="24"/>
        </w:rPr>
      </w:pPr>
      <w:r>
        <w:rPr>
          <w:sz w:val="24"/>
          <w:szCs w:val="24"/>
        </w:rPr>
        <w:t>Present:  Donnelly, Roche, Veneziano, Hauck, Brown, Grygus, Vath, Nargiso</w:t>
      </w:r>
    </w:p>
    <w:p w:rsidR="00602B99" w:rsidRDefault="00602B99" w:rsidP="00602B99">
      <w:pPr>
        <w:pStyle w:val="NoSpacing"/>
        <w:jc w:val="both"/>
        <w:rPr>
          <w:sz w:val="24"/>
          <w:szCs w:val="24"/>
        </w:rPr>
      </w:pPr>
      <w:r>
        <w:rPr>
          <w:sz w:val="24"/>
          <w:szCs w:val="24"/>
        </w:rPr>
        <w:t>Absent:  Alviene (excused), Finelli (excused), Fox (excused)</w:t>
      </w:r>
    </w:p>
    <w:p w:rsidR="00602B99" w:rsidRDefault="00602B99" w:rsidP="00602B99">
      <w:pPr>
        <w:pStyle w:val="NoSpacing"/>
        <w:jc w:val="both"/>
        <w:rPr>
          <w:sz w:val="24"/>
          <w:szCs w:val="24"/>
        </w:rPr>
      </w:pPr>
    </w:p>
    <w:p w:rsidR="00602B99" w:rsidRPr="001A3106" w:rsidRDefault="00602B99" w:rsidP="00602B99">
      <w:pPr>
        <w:pStyle w:val="NoSpacing"/>
        <w:jc w:val="both"/>
        <w:rPr>
          <w:b/>
          <w:sz w:val="24"/>
          <w:szCs w:val="24"/>
        </w:rPr>
      </w:pPr>
      <w:r w:rsidRPr="001A3106">
        <w:rPr>
          <w:b/>
          <w:sz w:val="24"/>
          <w:szCs w:val="24"/>
        </w:rPr>
        <w:t>CASES TO BE HEARD:</w:t>
      </w:r>
    </w:p>
    <w:p w:rsidR="00602B99" w:rsidRDefault="00602B99" w:rsidP="00602B99">
      <w:pPr>
        <w:pStyle w:val="NoSpacing"/>
        <w:jc w:val="both"/>
        <w:rPr>
          <w:sz w:val="24"/>
          <w:szCs w:val="24"/>
        </w:rPr>
      </w:pPr>
    </w:p>
    <w:p w:rsidR="00602B99" w:rsidRDefault="00602B99" w:rsidP="00602B99">
      <w:pPr>
        <w:pStyle w:val="NoSpacing"/>
        <w:jc w:val="both"/>
        <w:rPr>
          <w:sz w:val="24"/>
          <w:szCs w:val="24"/>
        </w:rPr>
      </w:pPr>
      <w:r w:rsidRPr="00CF1258">
        <w:rPr>
          <w:b/>
          <w:sz w:val="24"/>
          <w:szCs w:val="24"/>
        </w:rPr>
        <w:t>17-190V</w:t>
      </w:r>
      <w:r>
        <w:rPr>
          <w:sz w:val="24"/>
          <w:szCs w:val="24"/>
        </w:rPr>
        <w:tab/>
        <w:t>Curt Thomsen</w:t>
      </w:r>
    </w:p>
    <w:p w:rsidR="00602B99" w:rsidRDefault="00602B99" w:rsidP="00602B99">
      <w:pPr>
        <w:pStyle w:val="NoSpacing"/>
        <w:jc w:val="both"/>
        <w:rPr>
          <w:sz w:val="24"/>
          <w:szCs w:val="24"/>
        </w:rPr>
      </w:pPr>
      <w:r>
        <w:rPr>
          <w:sz w:val="24"/>
          <w:szCs w:val="24"/>
        </w:rPr>
        <w:tab/>
      </w:r>
      <w:r>
        <w:rPr>
          <w:sz w:val="24"/>
          <w:szCs w:val="24"/>
        </w:rPr>
        <w:tab/>
        <w:t>133 Decker Road</w:t>
      </w:r>
    </w:p>
    <w:p w:rsidR="00602B99" w:rsidRDefault="00602B99" w:rsidP="00602B99">
      <w:pPr>
        <w:pStyle w:val="NoSpacing"/>
        <w:jc w:val="both"/>
        <w:rPr>
          <w:sz w:val="24"/>
          <w:szCs w:val="24"/>
        </w:rPr>
      </w:pPr>
      <w:r>
        <w:rPr>
          <w:sz w:val="24"/>
          <w:szCs w:val="24"/>
        </w:rPr>
        <w:tab/>
      </w:r>
      <w:r>
        <w:rPr>
          <w:sz w:val="24"/>
          <w:szCs w:val="24"/>
        </w:rPr>
        <w:tab/>
        <w:t>Block 53 Lot 30</w:t>
      </w:r>
    </w:p>
    <w:p w:rsidR="00602B99" w:rsidRDefault="00602B99" w:rsidP="00602B99">
      <w:pPr>
        <w:pStyle w:val="NoSpacing"/>
        <w:jc w:val="both"/>
        <w:rPr>
          <w:sz w:val="24"/>
          <w:szCs w:val="24"/>
        </w:rPr>
      </w:pPr>
    </w:p>
    <w:p w:rsidR="00602B99" w:rsidRDefault="00602B99" w:rsidP="00602B99">
      <w:pPr>
        <w:pStyle w:val="NoSpacing"/>
        <w:jc w:val="both"/>
        <w:rPr>
          <w:sz w:val="24"/>
          <w:szCs w:val="24"/>
        </w:rPr>
      </w:pPr>
      <w:r>
        <w:rPr>
          <w:sz w:val="24"/>
          <w:szCs w:val="24"/>
        </w:rPr>
        <w:t>OATH GIVEN – Kurt &amp; Pat</w:t>
      </w:r>
      <w:r w:rsidR="001A3106">
        <w:rPr>
          <w:sz w:val="24"/>
          <w:szCs w:val="24"/>
        </w:rPr>
        <w:t>ty</w:t>
      </w:r>
      <w:r>
        <w:rPr>
          <w:sz w:val="24"/>
          <w:szCs w:val="24"/>
        </w:rPr>
        <w:t xml:space="preserve"> Thomsen</w:t>
      </w:r>
    </w:p>
    <w:p w:rsidR="001A3106" w:rsidRDefault="001A3106" w:rsidP="00602B99">
      <w:pPr>
        <w:pStyle w:val="NoSpacing"/>
        <w:jc w:val="both"/>
        <w:rPr>
          <w:sz w:val="24"/>
          <w:szCs w:val="24"/>
        </w:rPr>
      </w:pPr>
      <w:r>
        <w:rPr>
          <w:sz w:val="24"/>
          <w:szCs w:val="24"/>
        </w:rPr>
        <w:t xml:space="preserve">                        133 Decker Road</w:t>
      </w:r>
    </w:p>
    <w:p w:rsidR="007C25BE" w:rsidRDefault="007C25BE" w:rsidP="00602B99">
      <w:pPr>
        <w:pStyle w:val="NoSpacing"/>
        <w:jc w:val="both"/>
        <w:rPr>
          <w:sz w:val="24"/>
          <w:szCs w:val="24"/>
        </w:rPr>
      </w:pPr>
      <w:r>
        <w:rPr>
          <w:sz w:val="24"/>
          <w:szCs w:val="24"/>
        </w:rPr>
        <w:tab/>
      </w:r>
      <w:r>
        <w:rPr>
          <w:sz w:val="24"/>
          <w:szCs w:val="24"/>
        </w:rPr>
        <w:tab/>
        <w:t>Block 53 Lot 30</w:t>
      </w:r>
    </w:p>
    <w:p w:rsidR="00CF1258" w:rsidRDefault="00CF1258" w:rsidP="00602B99">
      <w:pPr>
        <w:pStyle w:val="NoSpacing"/>
        <w:jc w:val="both"/>
        <w:rPr>
          <w:sz w:val="24"/>
          <w:szCs w:val="24"/>
        </w:rPr>
      </w:pPr>
    </w:p>
    <w:p w:rsidR="00CF1258" w:rsidRDefault="00CF1258" w:rsidP="00602B99">
      <w:pPr>
        <w:pStyle w:val="NoSpacing"/>
        <w:jc w:val="both"/>
        <w:rPr>
          <w:sz w:val="24"/>
          <w:szCs w:val="24"/>
        </w:rPr>
      </w:pPr>
      <w:r>
        <w:rPr>
          <w:sz w:val="24"/>
          <w:szCs w:val="24"/>
        </w:rPr>
        <w:t>Notice is in order and applicant can proceed</w:t>
      </w:r>
    </w:p>
    <w:p w:rsidR="00602B99" w:rsidRDefault="00602B99" w:rsidP="00602B99">
      <w:pPr>
        <w:pStyle w:val="NoSpacing"/>
        <w:jc w:val="both"/>
        <w:rPr>
          <w:sz w:val="24"/>
          <w:szCs w:val="24"/>
        </w:rPr>
      </w:pPr>
    </w:p>
    <w:p w:rsidR="00602B99" w:rsidRDefault="00602B99" w:rsidP="00602B99">
      <w:pPr>
        <w:pStyle w:val="NoSpacing"/>
        <w:jc w:val="both"/>
        <w:rPr>
          <w:sz w:val="24"/>
          <w:szCs w:val="24"/>
        </w:rPr>
      </w:pPr>
      <w:r>
        <w:rPr>
          <w:sz w:val="24"/>
          <w:szCs w:val="24"/>
        </w:rPr>
        <w:t>Mr. Brown stated that he is within 200 feet of the applicant and will be stepping down</w:t>
      </w:r>
    </w:p>
    <w:p w:rsidR="00602B99" w:rsidRDefault="00602B99" w:rsidP="00602B99">
      <w:pPr>
        <w:pStyle w:val="NoSpacing"/>
        <w:jc w:val="both"/>
        <w:rPr>
          <w:sz w:val="24"/>
          <w:szCs w:val="24"/>
        </w:rPr>
      </w:pPr>
    </w:p>
    <w:p w:rsidR="00602B99" w:rsidRDefault="0044523E" w:rsidP="00602B99">
      <w:pPr>
        <w:pStyle w:val="NoSpacing"/>
        <w:jc w:val="both"/>
        <w:rPr>
          <w:sz w:val="24"/>
          <w:szCs w:val="24"/>
        </w:rPr>
      </w:pPr>
      <w:r>
        <w:rPr>
          <w:sz w:val="24"/>
          <w:szCs w:val="24"/>
        </w:rPr>
        <w:t>Mr. Thomsen stated the application is for a 12’x 21’ carport addition to the south and a 3’ x 18’ to the west to an existing detached garage located in the front yard.  The variance application is for a front yard of 1.36’ existing and proposed where 35’ is required.  The existing non-conforming front yard is an expansion of an existing condition. The proposed addition will encroach into the exiting 33’ ROW for the City of Newark Aqueduct.</w:t>
      </w:r>
    </w:p>
    <w:p w:rsidR="001A3106" w:rsidRDefault="001A3106" w:rsidP="00602B99">
      <w:pPr>
        <w:pStyle w:val="NoSpacing"/>
        <w:jc w:val="both"/>
        <w:rPr>
          <w:sz w:val="24"/>
          <w:szCs w:val="24"/>
        </w:rPr>
      </w:pPr>
    </w:p>
    <w:p w:rsidR="001A3106" w:rsidRDefault="001A3106" w:rsidP="00602B99">
      <w:pPr>
        <w:pStyle w:val="NoSpacing"/>
        <w:jc w:val="both"/>
        <w:rPr>
          <w:sz w:val="24"/>
          <w:szCs w:val="24"/>
        </w:rPr>
      </w:pPr>
      <w:r>
        <w:rPr>
          <w:sz w:val="24"/>
          <w:szCs w:val="24"/>
        </w:rPr>
        <w:t xml:space="preserve">Mr. Thomsen stated he feels that the proposed variance will not alter the character of the property or the neighborhood and it’s the absolute minimum do to the placement of the house on the property.  There is basically no backyard; it is 10 feet to the back of the house to the fence.  The garage was built before DeBow Terrace and the Newark aqueduct which are right up against the garage.  The plans that were presented preserve the historical aspect of the garage while giving the same property rights as the property owners in the neighborhood.  </w:t>
      </w:r>
    </w:p>
    <w:p w:rsidR="001A3106" w:rsidRDefault="001A3106" w:rsidP="00602B99">
      <w:pPr>
        <w:pStyle w:val="NoSpacing"/>
        <w:jc w:val="both"/>
        <w:rPr>
          <w:sz w:val="24"/>
          <w:szCs w:val="24"/>
        </w:rPr>
      </w:pPr>
    </w:p>
    <w:p w:rsidR="001A3106" w:rsidRDefault="001A3106" w:rsidP="00602B99">
      <w:pPr>
        <w:pStyle w:val="NoSpacing"/>
        <w:jc w:val="both"/>
        <w:rPr>
          <w:sz w:val="24"/>
          <w:szCs w:val="24"/>
        </w:rPr>
      </w:pPr>
      <w:r>
        <w:rPr>
          <w:sz w:val="24"/>
          <w:szCs w:val="24"/>
        </w:rPr>
        <w:t xml:space="preserve">Every other property in the neighborhood has a full size garage.  The proposed renovation would not be detrimental to any other properties in the neighborhood,  The car will not fit into the garage it was built in the mid 1900’s, it has always been a garage.  </w:t>
      </w:r>
    </w:p>
    <w:p w:rsidR="009A7B91" w:rsidRDefault="009A7B91" w:rsidP="00602B99">
      <w:pPr>
        <w:pStyle w:val="NoSpacing"/>
        <w:jc w:val="both"/>
        <w:rPr>
          <w:sz w:val="24"/>
          <w:szCs w:val="24"/>
        </w:rPr>
      </w:pPr>
    </w:p>
    <w:p w:rsidR="009A7B91" w:rsidRDefault="009A7B91" w:rsidP="00602B99">
      <w:pPr>
        <w:pStyle w:val="NoSpacing"/>
        <w:jc w:val="both"/>
        <w:rPr>
          <w:sz w:val="24"/>
          <w:szCs w:val="24"/>
        </w:rPr>
      </w:pPr>
      <w:r>
        <w:rPr>
          <w:sz w:val="24"/>
          <w:szCs w:val="24"/>
        </w:rPr>
        <w:t>Mr. Thomsen stated he has two cars</w:t>
      </w:r>
      <w:r w:rsidR="005B5EE4">
        <w:rPr>
          <w:sz w:val="24"/>
          <w:szCs w:val="24"/>
        </w:rPr>
        <w:t xml:space="preserve"> and would like to keep them in the garage in the winter and the use the carport in the summer when the car is being used. Plus it would be used for snow blowers and stuff like that.</w:t>
      </w:r>
    </w:p>
    <w:p w:rsidR="005B5EE4" w:rsidRDefault="005B5EE4" w:rsidP="00602B99">
      <w:pPr>
        <w:pStyle w:val="NoSpacing"/>
        <w:jc w:val="both"/>
        <w:rPr>
          <w:sz w:val="24"/>
          <w:szCs w:val="24"/>
        </w:rPr>
      </w:pPr>
    </w:p>
    <w:p w:rsidR="005B5EE4" w:rsidRDefault="005B5EE4" w:rsidP="00602B99">
      <w:pPr>
        <w:pStyle w:val="NoSpacing"/>
        <w:jc w:val="both"/>
        <w:rPr>
          <w:sz w:val="24"/>
          <w:szCs w:val="24"/>
        </w:rPr>
      </w:pPr>
      <w:r>
        <w:rPr>
          <w:sz w:val="24"/>
          <w:szCs w:val="24"/>
        </w:rPr>
        <w:lastRenderedPageBreak/>
        <w:t xml:space="preserve">Board questioned the applicant on various aspects of his testimony.  </w:t>
      </w:r>
    </w:p>
    <w:p w:rsidR="00CF6C36" w:rsidRDefault="00CF6C36" w:rsidP="00602B99">
      <w:pPr>
        <w:pStyle w:val="NoSpacing"/>
        <w:jc w:val="both"/>
        <w:rPr>
          <w:sz w:val="24"/>
          <w:szCs w:val="24"/>
        </w:rPr>
      </w:pPr>
    </w:p>
    <w:p w:rsidR="00CF6C36" w:rsidRDefault="00CF6C36" w:rsidP="00602B99">
      <w:pPr>
        <w:pStyle w:val="NoSpacing"/>
        <w:jc w:val="both"/>
        <w:rPr>
          <w:sz w:val="24"/>
          <w:szCs w:val="24"/>
        </w:rPr>
      </w:pPr>
      <w:r>
        <w:rPr>
          <w:sz w:val="24"/>
          <w:szCs w:val="24"/>
        </w:rPr>
        <w:t>Public portion</w:t>
      </w:r>
      <w:r w:rsidR="00DD0746">
        <w:rPr>
          <w:sz w:val="24"/>
          <w:szCs w:val="24"/>
        </w:rPr>
        <w:t xml:space="preserve"> for questions</w:t>
      </w:r>
      <w:r>
        <w:rPr>
          <w:sz w:val="24"/>
          <w:szCs w:val="24"/>
        </w:rPr>
        <w:t xml:space="preserve"> opened by motion</w:t>
      </w:r>
    </w:p>
    <w:p w:rsidR="00CF6C36" w:rsidRDefault="00CF6C36" w:rsidP="00602B99">
      <w:pPr>
        <w:pStyle w:val="NoSpacing"/>
        <w:jc w:val="both"/>
        <w:rPr>
          <w:sz w:val="24"/>
          <w:szCs w:val="24"/>
        </w:rPr>
      </w:pPr>
      <w:r>
        <w:rPr>
          <w:sz w:val="24"/>
          <w:szCs w:val="24"/>
        </w:rPr>
        <w:t>Jim Brown – 7 Debow Terrace</w:t>
      </w:r>
    </w:p>
    <w:p w:rsidR="00CF6C36" w:rsidRDefault="00CF6C36" w:rsidP="00602B99">
      <w:pPr>
        <w:pStyle w:val="NoSpacing"/>
        <w:jc w:val="both"/>
        <w:rPr>
          <w:sz w:val="24"/>
          <w:szCs w:val="24"/>
        </w:rPr>
      </w:pPr>
    </w:p>
    <w:p w:rsidR="00CF6C36" w:rsidRDefault="00CF6C36" w:rsidP="00602B99">
      <w:pPr>
        <w:pStyle w:val="NoSpacing"/>
        <w:jc w:val="both"/>
        <w:rPr>
          <w:sz w:val="24"/>
          <w:szCs w:val="24"/>
        </w:rPr>
      </w:pPr>
      <w:r>
        <w:rPr>
          <w:sz w:val="24"/>
          <w:szCs w:val="24"/>
        </w:rPr>
        <w:t>Mr. Brown questioned the witness on the following</w:t>
      </w:r>
    </w:p>
    <w:p w:rsidR="00CF6C36" w:rsidRDefault="00CF6C36" w:rsidP="00CF6C36">
      <w:pPr>
        <w:pStyle w:val="NoSpacing"/>
        <w:numPr>
          <w:ilvl w:val="0"/>
          <w:numId w:val="1"/>
        </w:numPr>
        <w:jc w:val="both"/>
        <w:rPr>
          <w:sz w:val="24"/>
          <w:szCs w:val="24"/>
        </w:rPr>
      </w:pPr>
      <w:r>
        <w:rPr>
          <w:sz w:val="24"/>
          <w:szCs w:val="24"/>
        </w:rPr>
        <w:t>Utilities in the new structure</w:t>
      </w:r>
    </w:p>
    <w:p w:rsidR="00CF6C36" w:rsidRDefault="00CF6C36" w:rsidP="00CF6C36">
      <w:pPr>
        <w:pStyle w:val="NoSpacing"/>
        <w:numPr>
          <w:ilvl w:val="0"/>
          <w:numId w:val="1"/>
        </w:numPr>
        <w:jc w:val="both"/>
        <w:rPr>
          <w:sz w:val="24"/>
          <w:szCs w:val="24"/>
        </w:rPr>
      </w:pPr>
      <w:r>
        <w:rPr>
          <w:sz w:val="24"/>
          <w:szCs w:val="24"/>
        </w:rPr>
        <w:t xml:space="preserve">Primary front door residents </w:t>
      </w:r>
    </w:p>
    <w:p w:rsidR="00CF6C36" w:rsidRDefault="00CF6C36" w:rsidP="00CF6C36">
      <w:pPr>
        <w:pStyle w:val="NoSpacing"/>
        <w:numPr>
          <w:ilvl w:val="0"/>
          <w:numId w:val="1"/>
        </w:numPr>
        <w:jc w:val="both"/>
        <w:rPr>
          <w:sz w:val="24"/>
          <w:szCs w:val="24"/>
        </w:rPr>
      </w:pPr>
      <w:r>
        <w:rPr>
          <w:sz w:val="24"/>
          <w:szCs w:val="24"/>
        </w:rPr>
        <w:t>Front road property</w:t>
      </w:r>
    </w:p>
    <w:p w:rsidR="00CF6C36" w:rsidRDefault="00CF6C36" w:rsidP="00CF6C36">
      <w:pPr>
        <w:pStyle w:val="NoSpacing"/>
        <w:numPr>
          <w:ilvl w:val="0"/>
          <w:numId w:val="1"/>
        </w:numPr>
        <w:jc w:val="both"/>
        <w:rPr>
          <w:sz w:val="24"/>
          <w:szCs w:val="24"/>
        </w:rPr>
      </w:pPr>
      <w:r>
        <w:rPr>
          <w:sz w:val="24"/>
          <w:szCs w:val="24"/>
        </w:rPr>
        <w:t>Side yard</w:t>
      </w:r>
    </w:p>
    <w:p w:rsidR="00CF6C36" w:rsidRDefault="00DD0746" w:rsidP="00CF6C36">
      <w:pPr>
        <w:pStyle w:val="NoSpacing"/>
        <w:numPr>
          <w:ilvl w:val="0"/>
          <w:numId w:val="1"/>
        </w:numPr>
        <w:jc w:val="both"/>
        <w:rPr>
          <w:sz w:val="24"/>
          <w:szCs w:val="24"/>
        </w:rPr>
      </w:pPr>
      <w:r>
        <w:rPr>
          <w:sz w:val="24"/>
          <w:szCs w:val="24"/>
        </w:rPr>
        <w:t>Drainage system design</w:t>
      </w:r>
    </w:p>
    <w:p w:rsidR="00DD0746" w:rsidRDefault="00DD0746" w:rsidP="00CF6C36">
      <w:pPr>
        <w:pStyle w:val="NoSpacing"/>
        <w:numPr>
          <w:ilvl w:val="0"/>
          <w:numId w:val="1"/>
        </w:numPr>
        <w:jc w:val="both"/>
        <w:rPr>
          <w:sz w:val="24"/>
          <w:szCs w:val="24"/>
        </w:rPr>
      </w:pPr>
      <w:r>
        <w:rPr>
          <w:sz w:val="24"/>
          <w:szCs w:val="24"/>
        </w:rPr>
        <w:t>Increase of property value</w:t>
      </w:r>
    </w:p>
    <w:p w:rsidR="00DD0746" w:rsidRDefault="00DD0746" w:rsidP="00CF6C36">
      <w:pPr>
        <w:pStyle w:val="NoSpacing"/>
        <w:numPr>
          <w:ilvl w:val="0"/>
          <w:numId w:val="1"/>
        </w:numPr>
        <w:jc w:val="both"/>
        <w:rPr>
          <w:sz w:val="24"/>
          <w:szCs w:val="24"/>
        </w:rPr>
      </w:pPr>
      <w:r>
        <w:rPr>
          <w:sz w:val="24"/>
          <w:szCs w:val="24"/>
        </w:rPr>
        <w:t>Minimal size of the expansion</w:t>
      </w:r>
    </w:p>
    <w:p w:rsidR="00DD0746" w:rsidRDefault="00DD0746" w:rsidP="00CF6C36">
      <w:pPr>
        <w:pStyle w:val="NoSpacing"/>
        <w:numPr>
          <w:ilvl w:val="0"/>
          <w:numId w:val="1"/>
        </w:numPr>
        <w:jc w:val="both"/>
        <w:rPr>
          <w:sz w:val="24"/>
          <w:szCs w:val="24"/>
        </w:rPr>
      </w:pPr>
      <w:r>
        <w:rPr>
          <w:sz w:val="24"/>
          <w:szCs w:val="24"/>
        </w:rPr>
        <w:t>Questions regarding the construction</w:t>
      </w:r>
    </w:p>
    <w:p w:rsidR="00DD0746" w:rsidRDefault="00DD0746" w:rsidP="00DD0746">
      <w:pPr>
        <w:pStyle w:val="NoSpacing"/>
        <w:jc w:val="both"/>
        <w:rPr>
          <w:sz w:val="24"/>
          <w:szCs w:val="24"/>
        </w:rPr>
      </w:pPr>
    </w:p>
    <w:p w:rsidR="00DD0746" w:rsidRDefault="00DD0746" w:rsidP="00DD0746">
      <w:pPr>
        <w:pStyle w:val="NoSpacing"/>
        <w:jc w:val="both"/>
        <w:rPr>
          <w:sz w:val="24"/>
          <w:szCs w:val="24"/>
        </w:rPr>
      </w:pPr>
      <w:r>
        <w:rPr>
          <w:sz w:val="24"/>
          <w:szCs w:val="24"/>
        </w:rPr>
        <w:t>Public portion for questions closed by motion</w:t>
      </w:r>
    </w:p>
    <w:p w:rsidR="00DD0746" w:rsidRDefault="00DD0746" w:rsidP="00DD0746">
      <w:pPr>
        <w:pStyle w:val="NoSpacing"/>
        <w:jc w:val="both"/>
        <w:rPr>
          <w:sz w:val="24"/>
          <w:szCs w:val="24"/>
        </w:rPr>
      </w:pPr>
    </w:p>
    <w:p w:rsidR="00DD0746" w:rsidRDefault="00DD0746" w:rsidP="00DD0746">
      <w:pPr>
        <w:pStyle w:val="NoSpacing"/>
        <w:jc w:val="both"/>
        <w:rPr>
          <w:sz w:val="24"/>
          <w:szCs w:val="24"/>
        </w:rPr>
      </w:pPr>
      <w:r>
        <w:rPr>
          <w:sz w:val="24"/>
          <w:szCs w:val="24"/>
        </w:rPr>
        <w:t>Public portion for comments opened by motion</w:t>
      </w:r>
    </w:p>
    <w:p w:rsidR="00DD0746" w:rsidRDefault="00DD0746" w:rsidP="00DD0746">
      <w:pPr>
        <w:pStyle w:val="NoSpacing"/>
        <w:jc w:val="both"/>
        <w:rPr>
          <w:sz w:val="24"/>
          <w:szCs w:val="24"/>
        </w:rPr>
      </w:pPr>
    </w:p>
    <w:p w:rsidR="00DD0746" w:rsidRDefault="00DD0746" w:rsidP="00DD0746">
      <w:pPr>
        <w:pStyle w:val="NoSpacing"/>
        <w:jc w:val="both"/>
        <w:rPr>
          <w:sz w:val="24"/>
          <w:szCs w:val="24"/>
        </w:rPr>
      </w:pPr>
      <w:r>
        <w:rPr>
          <w:sz w:val="24"/>
          <w:szCs w:val="24"/>
        </w:rPr>
        <w:t>Liz Hirth – 4 DeBow Terrace</w:t>
      </w:r>
    </w:p>
    <w:p w:rsidR="00DD0746" w:rsidRDefault="00DD0746" w:rsidP="00DD0746">
      <w:pPr>
        <w:pStyle w:val="NoSpacing"/>
        <w:jc w:val="both"/>
        <w:rPr>
          <w:sz w:val="24"/>
          <w:szCs w:val="24"/>
        </w:rPr>
      </w:pPr>
      <w:r>
        <w:rPr>
          <w:sz w:val="24"/>
          <w:szCs w:val="24"/>
        </w:rPr>
        <w:t>Stated she lives across the street from the applicant</w:t>
      </w:r>
      <w:r w:rsidR="00974D38">
        <w:rPr>
          <w:sz w:val="24"/>
          <w:szCs w:val="24"/>
        </w:rPr>
        <w:t>, have lived in the house approximately 45 years.  The “barn, garage, carriage house” has been there forever.  This would not impact the neighborhood in anyway and will be a great improvement.</w:t>
      </w:r>
    </w:p>
    <w:p w:rsidR="00974D38" w:rsidRDefault="00974D38" w:rsidP="00DD0746">
      <w:pPr>
        <w:pStyle w:val="NoSpacing"/>
        <w:jc w:val="both"/>
        <w:rPr>
          <w:sz w:val="24"/>
          <w:szCs w:val="24"/>
        </w:rPr>
      </w:pPr>
    </w:p>
    <w:p w:rsidR="00974D38" w:rsidRDefault="00974D38" w:rsidP="00DD0746">
      <w:pPr>
        <w:pStyle w:val="NoSpacing"/>
        <w:jc w:val="both"/>
        <w:rPr>
          <w:sz w:val="24"/>
          <w:szCs w:val="24"/>
        </w:rPr>
      </w:pPr>
      <w:r>
        <w:rPr>
          <w:sz w:val="24"/>
          <w:szCs w:val="24"/>
        </w:rPr>
        <w:t>Jim Brown – 7 DeBow Terrace</w:t>
      </w:r>
    </w:p>
    <w:p w:rsidR="00974D38" w:rsidRDefault="00974D38" w:rsidP="00DD0746">
      <w:pPr>
        <w:pStyle w:val="NoSpacing"/>
        <w:jc w:val="both"/>
        <w:rPr>
          <w:sz w:val="24"/>
          <w:szCs w:val="24"/>
        </w:rPr>
      </w:pPr>
      <w:r>
        <w:rPr>
          <w:sz w:val="24"/>
          <w:szCs w:val="24"/>
        </w:rPr>
        <w:t>Stated the application is for the approval of new still non-confor</w:t>
      </w:r>
      <w:r w:rsidR="007C25BE">
        <w:rPr>
          <w:sz w:val="24"/>
          <w:szCs w:val="24"/>
        </w:rPr>
        <w:t>ming structure contrary to the B</w:t>
      </w:r>
      <w:r>
        <w:rPr>
          <w:sz w:val="24"/>
          <w:szCs w:val="24"/>
        </w:rPr>
        <w:t xml:space="preserve">utler ordinance.  The new structure is proposed to be 194% larger than the structure is presently and will remain 16 inches off the street.  There are no other structures in front yards in the neighboring properties.  The submitted application does not address the issue as to why a 630 square foot structure cannot be built as conforming on a 22,000 plus square foot property.  </w:t>
      </w:r>
    </w:p>
    <w:p w:rsidR="001A3106" w:rsidRDefault="001A3106" w:rsidP="00602B99">
      <w:pPr>
        <w:pStyle w:val="NoSpacing"/>
        <w:jc w:val="both"/>
        <w:rPr>
          <w:sz w:val="24"/>
          <w:szCs w:val="24"/>
        </w:rPr>
      </w:pPr>
    </w:p>
    <w:p w:rsidR="00602B99" w:rsidRDefault="00974D38" w:rsidP="00602B99">
      <w:pPr>
        <w:pStyle w:val="NoSpacing"/>
        <w:jc w:val="both"/>
        <w:rPr>
          <w:sz w:val="24"/>
          <w:szCs w:val="24"/>
        </w:rPr>
      </w:pPr>
      <w:r>
        <w:rPr>
          <w:sz w:val="24"/>
          <w:szCs w:val="24"/>
        </w:rPr>
        <w:t>Public portion for comments closed by motion</w:t>
      </w:r>
    </w:p>
    <w:p w:rsidR="00974D38" w:rsidRDefault="00974D38" w:rsidP="00602B99">
      <w:pPr>
        <w:pStyle w:val="NoSpacing"/>
        <w:jc w:val="both"/>
        <w:rPr>
          <w:sz w:val="24"/>
          <w:szCs w:val="24"/>
        </w:rPr>
      </w:pPr>
    </w:p>
    <w:p w:rsidR="000822C5" w:rsidRDefault="000822C5" w:rsidP="00602B99">
      <w:pPr>
        <w:pStyle w:val="NoSpacing"/>
        <w:jc w:val="both"/>
        <w:rPr>
          <w:sz w:val="24"/>
          <w:szCs w:val="24"/>
        </w:rPr>
      </w:pPr>
      <w:r>
        <w:rPr>
          <w:sz w:val="24"/>
          <w:szCs w:val="24"/>
        </w:rPr>
        <w:t xml:space="preserve">Mr. Barbarula stated if the board is to look favorably on the application </w:t>
      </w:r>
      <w:r w:rsidR="002531E4">
        <w:rPr>
          <w:sz w:val="24"/>
          <w:szCs w:val="24"/>
        </w:rPr>
        <w:t xml:space="preserve">either a seepage pit or a positive form of drainage should be installed and reviewed by the board engineer.  </w:t>
      </w:r>
    </w:p>
    <w:p w:rsidR="002531E4" w:rsidRDefault="002531E4" w:rsidP="00602B99">
      <w:pPr>
        <w:pStyle w:val="NoSpacing"/>
        <w:jc w:val="both"/>
        <w:rPr>
          <w:sz w:val="24"/>
          <w:szCs w:val="24"/>
        </w:rPr>
      </w:pPr>
    </w:p>
    <w:p w:rsidR="002531E4" w:rsidRDefault="002531E4" w:rsidP="00602B99">
      <w:pPr>
        <w:pStyle w:val="NoSpacing"/>
        <w:jc w:val="both"/>
        <w:rPr>
          <w:sz w:val="24"/>
          <w:szCs w:val="24"/>
        </w:rPr>
      </w:pPr>
      <w:r>
        <w:rPr>
          <w:sz w:val="24"/>
          <w:szCs w:val="24"/>
        </w:rPr>
        <w:t>Motion to approve application – including Board Engineer’s review and approval of drainage plans</w:t>
      </w:r>
    </w:p>
    <w:p w:rsidR="002531E4" w:rsidRDefault="002531E4" w:rsidP="00602B99">
      <w:pPr>
        <w:pStyle w:val="NoSpacing"/>
        <w:jc w:val="both"/>
        <w:rPr>
          <w:sz w:val="24"/>
          <w:szCs w:val="24"/>
        </w:rPr>
      </w:pPr>
      <w:r>
        <w:rPr>
          <w:sz w:val="24"/>
          <w:szCs w:val="24"/>
        </w:rPr>
        <w:t>Motion:  Hauck – with the approval of drainage by the Board engineer</w:t>
      </w:r>
    </w:p>
    <w:p w:rsidR="002531E4" w:rsidRDefault="002531E4" w:rsidP="00602B99">
      <w:pPr>
        <w:pStyle w:val="NoSpacing"/>
        <w:jc w:val="both"/>
        <w:rPr>
          <w:sz w:val="24"/>
          <w:szCs w:val="24"/>
        </w:rPr>
      </w:pPr>
      <w:r>
        <w:rPr>
          <w:sz w:val="24"/>
          <w:szCs w:val="24"/>
        </w:rPr>
        <w:t>Second:  Veneziano</w:t>
      </w:r>
    </w:p>
    <w:p w:rsidR="002531E4" w:rsidRDefault="002531E4" w:rsidP="00602B99">
      <w:pPr>
        <w:pStyle w:val="NoSpacing"/>
        <w:jc w:val="both"/>
        <w:rPr>
          <w:sz w:val="24"/>
          <w:szCs w:val="24"/>
        </w:rPr>
      </w:pPr>
      <w:r>
        <w:rPr>
          <w:sz w:val="24"/>
          <w:szCs w:val="24"/>
        </w:rPr>
        <w:t>Voted Aye:  Donnelly, Roche, Veneziano, Hauck, Grygus, Vath, Nargiso</w:t>
      </w:r>
    </w:p>
    <w:p w:rsidR="002531E4" w:rsidRDefault="002531E4" w:rsidP="00602B99">
      <w:pPr>
        <w:pStyle w:val="NoSpacing"/>
        <w:jc w:val="both"/>
        <w:rPr>
          <w:sz w:val="24"/>
          <w:szCs w:val="24"/>
        </w:rPr>
      </w:pPr>
      <w:r>
        <w:rPr>
          <w:sz w:val="24"/>
          <w:szCs w:val="24"/>
        </w:rPr>
        <w:t>Voted Nay:  None</w:t>
      </w:r>
    </w:p>
    <w:p w:rsidR="007C25BE" w:rsidRDefault="007C25BE" w:rsidP="00602B99">
      <w:pPr>
        <w:pStyle w:val="NoSpacing"/>
        <w:jc w:val="both"/>
        <w:rPr>
          <w:sz w:val="24"/>
          <w:szCs w:val="24"/>
        </w:rPr>
      </w:pPr>
    </w:p>
    <w:p w:rsidR="007C25BE" w:rsidRDefault="007C25BE" w:rsidP="00602B99">
      <w:pPr>
        <w:pStyle w:val="NoSpacing"/>
        <w:jc w:val="both"/>
        <w:rPr>
          <w:sz w:val="24"/>
          <w:szCs w:val="24"/>
        </w:rPr>
      </w:pPr>
    </w:p>
    <w:p w:rsidR="007C25BE" w:rsidRDefault="007C25BE" w:rsidP="00602B99">
      <w:pPr>
        <w:pStyle w:val="NoSpacing"/>
        <w:jc w:val="both"/>
        <w:rPr>
          <w:sz w:val="24"/>
          <w:szCs w:val="24"/>
        </w:rPr>
      </w:pPr>
      <w:r w:rsidRPr="00CF1258">
        <w:rPr>
          <w:b/>
          <w:sz w:val="24"/>
          <w:szCs w:val="24"/>
        </w:rPr>
        <w:t>17-189V</w:t>
      </w:r>
      <w:r>
        <w:rPr>
          <w:sz w:val="24"/>
          <w:szCs w:val="24"/>
        </w:rPr>
        <w:tab/>
        <w:t>Kris Kemp</w:t>
      </w:r>
    </w:p>
    <w:p w:rsidR="007C25BE" w:rsidRDefault="007C25BE" w:rsidP="00602B99">
      <w:pPr>
        <w:pStyle w:val="NoSpacing"/>
        <w:jc w:val="both"/>
        <w:rPr>
          <w:sz w:val="24"/>
          <w:szCs w:val="24"/>
        </w:rPr>
      </w:pPr>
      <w:r>
        <w:rPr>
          <w:sz w:val="24"/>
          <w:szCs w:val="24"/>
        </w:rPr>
        <w:tab/>
      </w:r>
      <w:r>
        <w:rPr>
          <w:sz w:val="24"/>
          <w:szCs w:val="24"/>
        </w:rPr>
        <w:tab/>
        <w:t>49 Notchwood Road</w:t>
      </w:r>
    </w:p>
    <w:p w:rsidR="007C25BE" w:rsidRDefault="007C25BE" w:rsidP="00602B99">
      <w:pPr>
        <w:pStyle w:val="NoSpacing"/>
        <w:jc w:val="both"/>
        <w:rPr>
          <w:sz w:val="24"/>
          <w:szCs w:val="24"/>
        </w:rPr>
      </w:pPr>
      <w:r>
        <w:rPr>
          <w:sz w:val="24"/>
          <w:szCs w:val="24"/>
        </w:rPr>
        <w:tab/>
      </w:r>
      <w:r>
        <w:rPr>
          <w:sz w:val="24"/>
          <w:szCs w:val="24"/>
        </w:rPr>
        <w:tab/>
        <w:t>Block 72 Lot 47</w:t>
      </w:r>
    </w:p>
    <w:p w:rsidR="00CF1258" w:rsidRDefault="00CF1258" w:rsidP="00602B99">
      <w:pPr>
        <w:pStyle w:val="NoSpacing"/>
        <w:jc w:val="both"/>
        <w:rPr>
          <w:sz w:val="24"/>
          <w:szCs w:val="24"/>
        </w:rPr>
      </w:pPr>
    </w:p>
    <w:p w:rsidR="00CF1258" w:rsidRDefault="00CF1258" w:rsidP="00602B99">
      <w:pPr>
        <w:pStyle w:val="NoSpacing"/>
        <w:jc w:val="both"/>
        <w:rPr>
          <w:sz w:val="24"/>
          <w:szCs w:val="24"/>
        </w:rPr>
      </w:pPr>
      <w:r>
        <w:rPr>
          <w:sz w:val="24"/>
          <w:szCs w:val="24"/>
        </w:rPr>
        <w:t>Notice is in order and applicant can proceed</w:t>
      </w:r>
    </w:p>
    <w:p w:rsidR="007C25BE" w:rsidRDefault="007C25BE" w:rsidP="00602B99">
      <w:pPr>
        <w:pStyle w:val="NoSpacing"/>
        <w:jc w:val="both"/>
        <w:rPr>
          <w:sz w:val="24"/>
          <w:szCs w:val="24"/>
        </w:rPr>
      </w:pPr>
    </w:p>
    <w:p w:rsidR="007C25BE" w:rsidRDefault="007C25BE" w:rsidP="00602B99">
      <w:pPr>
        <w:pStyle w:val="NoSpacing"/>
        <w:jc w:val="both"/>
        <w:rPr>
          <w:sz w:val="24"/>
          <w:szCs w:val="24"/>
        </w:rPr>
      </w:pPr>
      <w:r>
        <w:rPr>
          <w:sz w:val="24"/>
          <w:szCs w:val="24"/>
        </w:rPr>
        <w:t>Nunzio Consalbo – (unable to detect where in NJ he resides in)</w:t>
      </w:r>
    </w:p>
    <w:p w:rsidR="007C25BE" w:rsidRDefault="003E73B6" w:rsidP="00602B99">
      <w:pPr>
        <w:pStyle w:val="NoSpacing"/>
        <w:jc w:val="both"/>
        <w:rPr>
          <w:sz w:val="24"/>
          <w:szCs w:val="24"/>
        </w:rPr>
      </w:pPr>
      <w:r>
        <w:rPr>
          <w:sz w:val="24"/>
          <w:szCs w:val="24"/>
        </w:rPr>
        <w:t>Susan Consalbo</w:t>
      </w:r>
    </w:p>
    <w:p w:rsidR="003E73B6" w:rsidRDefault="003E73B6" w:rsidP="00602B99">
      <w:pPr>
        <w:pStyle w:val="NoSpacing"/>
        <w:jc w:val="both"/>
        <w:rPr>
          <w:sz w:val="24"/>
          <w:szCs w:val="24"/>
        </w:rPr>
      </w:pPr>
    </w:p>
    <w:p w:rsidR="007C25BE" w:rsidRDefault="003E73B6" w:rsidP="00602B99">
      <w:pPr>
        <w:pStyle w:val="NoSpacing"/>
        <w:jc w:val="both"/>
        <w:rPr>
          <w:sz w:val="24"/>
          <w:szCs w:val="24"/>
        </w:rPr>
      </w:pPr>
      <w:r>
        <w:rPr>
          <w:sz w:val="24"/>
          <w:szCs w:val="24"/>
        </w:rPr>
        <w:t xml:space="preserve">Mother and </w:t>
      </w:r>
      <w:r w:rsidR="007C25BE">
        <w:rPr>
          <w:sz w:val="24"/>
          <w:szCs w:val="24"/>
        </w:rPr>
        <w:t>Father of the applicant</w:t>
      </w:r>
    </w:p>
    <w:p w:rsidR="007C25BE" w:rsidRDefault="007C25BE" w:rsidP="00602B99">
      <w:pPr>
        <w:pStyle w:val="NoSpacing"/>
        <w:jc w:val="both"/>
        <w:rPr>
          <w:sz w:val="24"/>
          <w:szCs w:val="24"/>
        </w:rPr>
      </w:pPr>
    </w:p>
    <w:p w:rsidR="007C25BE" w:rsidRDefault="007C25BE" w:rsidP="00602B99">
      <w:pPr>
        <w:pStyle w:val="NoSpacing"/>
        <w:jc w:val="both"/>
        <w:rPr>
          <w:sz w:val="24"/>
          <w:szCs w:val="24"/>
        </w:rPr>
      </w:pPr>
      <w:r>
        <w:rPr>
          <w:sz w:val="24"/>
          <w:szCs w:val="24"/>
        </w:rPr>
        <w:t>Mrs. Consalbo stated that her daughter and husband (who are the applicants) are unable to attend the meeting.</w:t>
      </w:r>
    </w:p>
    <w:p w:rsidR="007C25BE" w:rsidRDefault="007C25BE" w:rsidP="00602B99">
      <w:pPr>
        <w:pStyle w:val="NoSpacing"/>
        <w:jc w:val="both"/>
        <w:rPr>
          <w:sz w:val="24"/>
          <w:szCs w:val="24"/>
        </w:rPr>
      </w:pPr>
    </w:p>
    <w:p w:rsidR="007C25BE" w:rsidRDefault="007C25BE" w:rsidP="00602B99">
      <w:pPr>
        <w:pStyle w:val="NoSpacing"/>
        <w:jc w:val="both"/>
        <w:rPr>
          <w:sz w:val="24"/>
          <w:szCs w:val="24"/>
        </w:rPr>
      </w:pPr>
      <w:r>
        <w:rPr>
          <w:sz w:val="24"/>
          <w:szCs w:val="24"/>
        </w:rPr>
        <w:t>Board secretary stated that she had told the applicant that if she could not attend the meeting she would have to adjourn or have an attorney represent her and that was the advice given by the Board Attorney</w:t>
      </w:r>
      <w:r w:rsidR="003E73B6">
        <w:rPr>
          <w:sz w:val="24"/>
          <w:szCs w:val="24"/>
        </w:rPr>
        <w:t>.</w:t>
      </w:r>
    </w:p>
    <w:p w:rsidR="003E73B6" w:rsidRDefault="003E73B6" w:rsidP="00602B99">
      <w:pPr>
        <w:pStyle w:val="NoSpacing"/>
        <w:jc w:val="both"/>
        <w:rPr>
          <w:sz w:val="24"/>
          <w:szCs w:val="24"/>
        </w:rPr>
      </w:pPr>
    </w:p>
    <w:p w:rsidR="003E73B6" w:rsidRDefault="003E73B6" w:rsidP="00602B99">
      <w:pPr>
        <w:pStyle w:val="NoSpacing"/>
        <w:jc w:val="both"/>
        <w:rPr>
          <w:sz w:val="24"/>
          <w:szCs w:val="24"/>
        </w:rPr>
      </w:pPr>
      <w:r>
        <w:rPr>
          <w:sz w:val="24"/>
          <w:szCs w:val="24"/>
        </w:rPr>
        <w:t>Mr. Barbarula stated that the applicant could have amended the application; she could have gotten an attorney to present it.</w:t>
      </w:r>
    </w:p>
    <w:p w:rsidR="007C25BE" w:rsidRDefault="007C25BE" w:rsidP="00602B99">
      <w:pPr>
        <w:pStyle w:val="NoSpacing"/>
        <w:jc w:val="both"/>
        <w:rPr>
          <w:sz w:val="24"/>
          <w:szCs w:val="24"/>
        </w:rPr>
      </w:pPr>
    </w:p>
    <w:p w:rsidR="003E73B6" w:rsidRDefault="003E73B6" w:rsidP="00602B99">
      <w:pPr>
        <w:pStyle w:val="NoSpacing"/>
        <w:jc w:val="both"/>
        <w:rPr>
          <w:sz w:val="24"/>
          <w:szCs w:val="24"/>
        </w:rPr>
      </w:pPr>
      <w:r>
        <w:rPr>
          <w:sz w:val="24"/>
          <w:szCs w:val="24"/>
        </w:rPr>
        <w:t xml:space="preserve">We can carry the application so she will not have to re-advertise.   The recommendation is that she is not here, she did not amend the application to but Nunzio and Susan Consalbo on the application and there is not an attorney.  Rather than she loose her spot we will carry it and then she will be first on the agenda for next month.  </w:t>
      </w:r>
    </w:p>
    <w:p w:rsidR="003E73B6" w:rsidRDefault="003E73B6" w:rsidP="00602B99">
      <w:pPr>
        <w:pStyle w:val="NoSpacing"/>
        <w:jc w:val="both"/>
        <w:rPr>
          <w:sz w:val="24"/>
          <w:szCs w:val="24"/>
        </w:rPr>
      </w:pPr>
    </w:p>
    <w:p w:rsidR="003E73B6" w:rsidRDefault="003E73B6" w:rsidP="00602B99">
      <w:pPr>
        <w:pStyle w:val="NoSpacing"/>
        <w:jc w:val="both"/>
        <w:rPr>
          <w:sz w:val="24"/>
          <w:szCs w:val="24"/>
        </w:rPr>
      </w:pPr>
      <w:r>
        <w:rPr>
          <w:sz w:val="24"/>
          <w:szCs w:val="24"/>
        </w:rPr>
        <w:t>Chairman Nargiso stated this can be carried to next month in which she appears herself or sends an attorney or amends her application to say that Mr. and Mrs. Consalbo is going to appear for her as joint applicant.</w:t>
      </w:r>
    </w:p>
    <w:p w:rsidR="00296524" w:rsidRDefault="00296524" w:rsidP="00602B99">
      <w:pPr>
        <w:pStyle w:val="NoSpacing"/>
        <w:jc w:val="both"/>
        <w:rPr>
          <w:sz w:val="24"/>
          <w:szCs w:val="24"/>
        </w:rPr>
      </w:pPr>
    </w:p>
    <w:p w:rsidR="00296524" w:rsidRDefault="00296524" w:rsidP="00602B99">
      <w:pPr>
        <w:pStyle w:val="NoSpacing"/>
        <w:jc w:val="both"/>
        <w:rPr>
          <w:sz w:val="24"/>
          <w:szCs w:val="24"/>
        </w:rPr>
      </w:pPr>
      <w:r>
        <w:rPr>
          <w:sz w:val="24"/>
          <w:szCs w:val="24"/>
        </w:rPr>
        <w:t>Motion to carry the application to September 21, 2017 meeting no further notice required</w:t>
      </w:r>
    </w:p>
    <w:p w:rsidR="00296524" w:rsidRDefault="00296524" w:rsidP="00602B99">
      <w:pPr>
        <w:pStyle w:val="NoSpacing"/>
        <w:jc w:val="both"/>
        <w:rPr>
          <w:sz w:val="24"/>
          <w:szCs w:val="24"/>
        </w:rPr>
      </w:pPr>
      <w:r>
        <w:rPr>
          <w:sz w:val="24"/>
          <w:szCs w:val="24"/>
        </w:rPr>
        <w:t>Motion:  Donnelly</w:t>
      </w:r>
    </w:p>
    <w:p w:rsidR="00296524" w:rsidRDefault="00296524" w:rsidP="00602B99">
      <w:pPr>
        <w:pStyle w:val="NoSpacing"/>
        <w:jc w:val="both"/>
        <w:rPr>
          <w:sz w:val="24"/>
          <w:szCs w:val="24"/>
        </w:rPr>
      </w:pPr>
      <w:r>
        <w:rPr>
          <w:sz w:val="24"/>
          <w:szCs w:val="24"/>
        </w:rPr>
        <w:t>Second:  Brown</w:t>
      </w:r>
    </w:p>
    <w:p w:rsidR="00296524" w:rsidRDefault="00296524" w:rsidP="00602B99">
      <w:pPr>
        <w:pStyle w:val="NoSpacing"/>
        <w:jc w:val="both"/>
        <w:rPr>
          <w:sz w:val="24"/>
          <w:szCs w:val="24"/>
        </w:rPr>
      </w:pPr>
      <w:r>
        <w:rPr>
          <w:sz w:val="24"/>
          <w:szCs w:val="24"/>
        </w:rPr>
        <w:t>Voted Aye:  Donnelly, Roche, Veneziano, Hauck, Brown, Grygus, Vath, Nargiso</w:t>
      </w:r>
    </w:p>
    <w:p w:rsidR="00296524" w:rsidRDefault="00296524" w:rsidP="00602B99">
      <w:pPr>
        <w:pStyle w:val="NoSpacing"/>
        <w:jc w:val="both"/>
        <w:rPr>
          <w:sz w:val="24"/>
          <w:szCs w:val="24"/>
        </w:rPr>
      </w:pPr>
      <w:r>
        <w:rPr>
          <w:sz w:val="24"/>
          <w:szCs w:val="24"/>
        </w:rPr>
        <w:t>Voted Nay:  None</w:t>
      </w:r>
    </w:p>
    <w:p w:rsidR="00296524" w:rsidRDefault="00296524" w:rsidP="00602B99">
      <w:pPr>
        <w:pStyle w:val="NoSpacing"/>
        <w:jc w:val="both"/>
        <w:rPr>
          <w:sz w:val="24"/>
          <w:szCs w:val="24"/>
        </w:rPr>
      </w:pPr>
    </w:p>
    <w:p w:rsidR="00296524" w:rsidRDefault="00296524" w:rsidP="00602B99">
      <w:pPr>
        <w:pStyle w:val="NoSpacing"/>
        <w:jc w:val="both"/>
        <w:rPr>
          <w:sz w:val="24"/>
          <w:szCs w:val="24"/>
        </w:rPr>
      </w:pPr>
      <w:r>
        <w:rPr>
          <w:sz w:val="24"/>
          <w:szCs w:val="24"/>
        </w:rPr>
        <w:t>Mr. Barbarula stated this application will be carried to the September 21, 2017 meeting at 7:30 PM no further notice required.</w:t>
      </w:r>
    </w:p>
    <w:p w:rsidR="00CF1258" w:rsidRDefault="00CF1258" w:rsidP="00602B99">
      <w:pPr>
        <w:pStyle w:val="NoSpacing"/>
        <w:jc w:val="both"/>
        <w:rPr>
          <w:sz w:val="24"/>
          <w:szCs w:val="24"/>
        </w:rPr>
      </w:pPr>
    </w:p>
    <w:p w:rsidR="00CF1258" w:rsidRDefault="00CF1258" w:rsidP="00602B99">
      <w:pPr>
        <w:pStyle w:val="NoSpacing"/>
        <w:jc w:val="both"/>
        <w:rPr>
          <w:sz w:val="24"/>
          <w:szCs w:val="24"/>
        </w:rPr>
      </w:pPr>
      <w:r w:rsidRPr="00CF1258">
        <w:rPr>
          <w:b/>
          <w:sz w:val="24"/>
          <w:szCs w:val="24"/>
        </w:rPr>
        <w:t>17-193V</w:t>
      </w:r>
      <w:r>
        <w:rPr>
          <w:sz w:val="24"/>
          <w:szCs w:val="24"/>
        </w:rPr>
        <w:tab/>
        <w:t>Robert Piatt, Jr</w:t>
      </w:r>
    </w:p>
    <w:p w:rsidR="00CF1258" w:rsidRDefault="00CF1258" w:rsidP="00602B99">
      <w:pPr>
        <w:pStyle w:val="NoSpacing"/>
        <w:jc w:val="both"/>
        <w:rPr>
          <w:sz w:val="24"/>
          <w:szCs w:val="24"/>
        </w:rPr>
      </w:pPr>
      <w:r>
        <w:rPr>
          <w:sz w:val="24"/>
          <w:szCs w:val="24"/>
        </w:rPr>
        <w:tab/>
      </w:r>
      <w:r>
        <w:rPr>
          <w:sz w:val="24"/>
          <w:szCs w:val="24"/>
        </w:rPr>
        <w:tab/>
        <w:t>8 Plane Street</w:t>
      </w:r>
    </w:p>
    <w:p w:rsidR="00CF1258" w:rsidRDefault="00CF1258" w:rsidP="00602B99">
      <w:pPr>
        <w:pStyle w:val="NoSpacing"/>
        <w:jc w:val="both"/>
        <w:rPr>
          <w:sz w:val="24"/>
          <w:szCs w:val="24"/>
        </w:rPr>
      </w:pPr>
      <w:r>
        <w:rPr>
          <w:sz w:val="24"/>
          <w:szCs w:val="24"/>
        </w:rPr>
        <w:tab/>
      </w:r>
      <w:r>
        <w:rPr>
          <w:sz w:val="24"/>
          <w:szCs w:val="24"/>
        </w:rPr>
        <w:tab/>
        <w:t>Block 23 Lot 47</w:t>
      </w:r>
    </w:p>
    <w:p w:rsidR="00CF1258" w:rsidRDefault="00CF1258" w:rsidP="00602B99">
      <w:pPr>
        <w:pStyle w:val="NoSpacing"/>
        <w:jc w:val="both"/>
        <w:rPr>
          <w:sz w:val="24"/>
          <w:szCs w:val="24"/>
        </w:rPr>
      </w:pPr>
    </w:p>
    <w:p w:rsidR="00CF1258" w:rsidRDefault="00CF1258" w:rsidP="00602B99">
      <w:pPr>
        <w:pStyle w:val="NoSpacing"/>
        <w:jc w:val="both"/>
        <w:rPr>
          <w:sz w:val="24"/>
          <w:szCs w:val="24"/>
        </w:rPr>
      </w:pPr>
      <w:r>
        <w:rPr>
          <w:sz w:val="24"/>
          <w:szCs w:val="24"/>
        </w:rPr>
        <w:t>Notice is in order and applicant can proceed</w:t>
      </w:r>
    </w:p>
    <w:p w:rsidR="00CF1258" w:rsidRDefault="00CF1258" w:rsidP="00602B99">
      <w:pPr>
        <w:pStyle w:val="NoSpacing"/>
        <w:jc w:val="both"/>
        <w:rPr>
          <w:sz w:val="24"/>
          <w:szCs w:val="24"/>
        </w:rPr>
      </w:pPr>
    </w:p>
    <w:p w:rsidR="00CF1258" w:rsidRDefault="00CF1258" w:rsidP="00602B99">
      <w:pPr>
        <w:pStyle w:val="NoSpacing"/>
        <w:jc w:val="both"/>
        <w:rPr>
          <w:sz w:val="24"/>
          <w:szCs w:val="24"/>
        </w:rPr>
      </w:pPr>
      <w:r>
        <w:rPr>
          <w:sz w:val="24"/>
          <w:szCs w:val="24"/>
        </w:rPr>
        <w:t>Oath Given</w:t>
      </w:r>
    </w:p>
    <w:p w:rsidR="00070AFE" w:rsidRDefault="00070AFE" w:rsidP="00602B99">
      <w:pPr>
        <w:pStyle w:val="NoSpacing"/>
        <w:jc w:val="both"/>
        <w:rPr>
          <w:sz w:val="24"/>
          <w:szCs w:val="24"/>
        </w:rPr>
      </w:pPr>
    </w:p>
    <w:p w:rsidR="00070AFE" w:rsidRDefault="00070AFE" w:rsidP="00070AFE">
      <w:pPr>
        <w:pStyle w:val="NoSpacing"/>
        <w:jc w:val="both"/>
        <w:rPr>
          <w:sz w:val="24"/>
          <w:szCs w:val="24"/>
        </w:rPr>
      </w:pPr>
      <w:r>
        <w:rPr>
          <w:sz w:val="24"/>
          <w:szCs w:val="24"/>
        </w:rPr>
        <w:t xml:space="preserve">Mr. Barbarula stated that since this is a use variance the board sits as a Board of Adjustment, you need 5 out of 7 affirmative votes to get a use variance.  A use variance has a specific legal </w:t>
      </w:r>
      <w:r>
        <w:rPr>
          <w:sz w:val="24"/>
          <w:szCs w:val="24"/>
        </w:rPr>
        <w:t>requirement;</w:t>
      </w:r>
      <w:r>
        <w:rPr>
          <w:sz w:val="24"/>
          <w:szCs w:val="24"/>
        </w:rPr>
        <w:t xml:space="preserve"> you have to show that is not detrimental to the master plan, positive and negative criteria, planning reasons why the use should be allowed.  </w:t>
      </w:r>
    </w:p>
    <w:p w:rsidR="00CF1258" w:rsidRDefault="00CF1258" w:rsidP="00602B99">
      <w:pPr>
        <w:pStyle w:val="NoSpacing"/>
        <w:jc w:val="both"/>
        <w:rPr>
          <w:sz w:val="24"/>
          <w:szCs w:val="24"/>
        </w:rPr>
      </w:pPr>
    </w:p>
    <w:p w:rsidR="00070AFE" w:rsidRDefault="00CF1258" w:rsidP="00602B99">
      <w:pPr>
        <w:pStyle w:val="NoSpacing"/>
        <w:jc w:val="both"/>
        <w:rPr>
          <w:sz w:val="24"/>
          <w:szCs w:val="24"/>
        </w:rPr>
      </w:pPr>
      <w:r>
        <w:rPr>
          <w:sz w:val="24"/>
          <w:szCs w:val="24"/>
        </w:rPr>
        <w:t>Mr. Piatt stated the application is for a rear ad</w:t>
      </w:r>
      <w:r w:rsidR="00070AFE">
        <w:rPr>
          <w:sz w:val="24"/>
          <w:szCs w:val="24"/>
        </w:rPr>
        <w:t xml:space="preserve">dition to the existing dwelling the house as it stand right now is in need of major repair and does not fit the growing family. The houses on the street that are presently there have been there a long time they are all residential homes no businesses.   </w:t>
      </w:r>
    </w:p>
    <w:p w:rsidR="00070AFE" w:rsidRDefault="00070AFE" w:rsidP="00602B99">
      <w:pPr>
        <w:pStyle w:val="NoSpacing"/>
        <w:jc w:val="both"/>
        <w:rPr>
          <w:sz w:val="24"/>
          <w:szCs w:val="24"/>
        </w:rPr>
      </w:pPr>
    </w:p>
    <w:p w:rsidR="00CF1258" w:rsidRDefault="00CF1258" w:rsidP="00602B99">
      <w:pPr>
        <w:pStyle w:val="NoSpacing"/>
        <w:jc w:val="both"/>
        <w:rPr>
          <w:sz w:val="24"/>
          <w:szCs w:val="24"/>
        </w:rPr>
      </w:pPr>
      <w:r>
        <w:rPr>
          <w:sz w:val="24"/>
          <w:szCs w:val="24"/>
        </w:rPr>
        <w:t xml:space="preserve"> The addition will have a 14’18 footprint all ground level along with a second floor addition over a portion of the existing building and the new addition.  A 14’x10’ deck is also proposed on the east side of the proposed addition.  An existing deck will be removed.</w:t>
      </w:r>
    </w:p>
    <w:p w:rsidR="00CF1258" w:rsidRDefault="00CF1258" w:rsidP="00602B99">
      <w:pPr>
        <w:pStyle w:val="NoSpacing"/>
        <w:jc w:val="both"/>
        <w:rPr>
          <w:sz w:val="24"/>
          <w:szCs w:val="24"/>
        </w:rPr>
      </w:pPr>
    </w:p>
    <w:p w:rsidR="00CF1258" w:rsidRDefault="00CF1258" w:rsidP="00602B99">
      <w:pPr>
        <w:pStyle w:val="NoSpacing"/>
        <w:jc w:val="both"/>
        <w:rPr>
          <w:sz w:val="24"/>
          <w:szCs w:val="24"/>
        </w:rPr>
      </w:pPr>
      <w:r>
        <w:rPr>
          <w:sz w:val="24"/>
          <w:szCs w:val="24"/>
        </w:rPr>
        <w:t xml:space="preserve">Mr. Darmofalski stated that the addition requires a side yard variance.  The existing and proposed left side yard is 2.64’ where 10’ is required.  In addition the application requires a use variance since one family dwellings are not permitted in the CBD zone.  This is a non-conforming use that has existed for a long period of time in the CBD zone.  It will also require a seepage pit for storm water control.  The roof leaders from the addition should be connected to the new seepage pit.  The applicant should also provide a minor grading plan in the rear yard in addition to provide positive drainage.  </w:t>
      </w:r>
    </w:p>
    <w:p w:rsidR="00CF1258" w:rsidRDefault="00CF1258" w:rsidP="00602B99">
      <w:pPr>
        <w:pStyle w:val="NoSpacing"/>
        <w:jc w:val="both"/>
        <w:rPr>
          <w:sz w:val="24"/>
          <w:szCs w:val="24"/>
        </w:rPr>
      </w:pPr>
    </w:p>
    <w:p w:rsidR="00070AFE" w:rsidRDefault="00070AFE" w:rsidP="00070AFE">
      <w:pPr>
        <w:pStyle w:val="NoSpacing"/>
        <w:jc w:val="both"/>
        <w:rPr>
          <w:sz w:val="24"/>
          <w:szCs w:val="24"/>
        </w:rPr>
      </w:pPr>
      <w:r>
        <w:rPr>
          <w:sz w:val="24"/>
          <w:szCs w:val="24"/>
        </w:rPr>
        <w:t>The board questioned the applicant on various aspects of his testimony</w:t>
      </w:r>
    </w:p>
    <w:p w:rsidR="00070AFE" w:rsidRDefault="00070AFE" w:rsidP="00602B99">
      <w:pPr>
        <w:pStyle w:val="NoSpacing"/>
        <w:jc w:val="both"/>
        <w:rPr>
          <w:sz w:val="24"/>
          <w:szCs w:val="24"/>
        </w:rPr>
      </w:pPr>
    </w:p>
    <w:p w:rsidR="00246AF1" w:rsidRDefault="00246AF1" w:rsidP="00602B99">
      <w:pPr>
        <w:pStyle w:val="NoSpacing"/>
        <w:jc w:val="both"/>
        <w:rPr>
          <w:sz w:val="24"/>
          <w:szCs w:val="24"/>
        </w:rPr>
      </w:pPr>
      <w:r>
        <w:rPr>
          <w:sz w:val="24"/>
          <w:szCs w:val="24"/>
        </w:rPr>
        <w:t>Public portion opened by motion</w:t>
      </w:r>
    </w:p>
    <w:p w:rsidR="00246AF1" w:rsidRDefault="00246AF1" w:rsidP="00602B99">
      <w:pPr>
        <w:pStyle w:val="NoSpacing"/>
        <w:jc w:val="both"/>
        <w:rPr>
          <w:sz w:val="24"/>
          <w:szCs w:val="24"/>
        </w:rPr>
      </w:pPr>
      <w:r>
        <w:rPr>
          <w:sz w:val="24"/>
          <w:szCs w:val="24"/>
        </w:rPr>
        <w:t>Public portion closed by motion</w:t>
      </w:r>
    </w:p>
    <w:p w:rsidR="00246AF1" w:rsidRDefault="00246AF1" w:rsidP="00602B99">
      <w:pPr>
        <w:pStyle w:val="NoSpacing"/>
        <w:jc w:val="both"/>
        <w:rPr>
          <w:sz w:val="24"/>
          <w:szCs w:val="24"/>
        </w:rPr>
      </w:pPr>
    </w:p>
    <w:p w:rsidR="00246AF1" w:rsidRDefault="00246AF1" w:rsidP="00602B99">
      <w:pPr>
        <w:pStyle w:val="NoSpacing"/>
        <w:jc w:val="both"/>
        <w:rPr>
          <w:sz w:val="24"/>
          <w:szCs w:val="24"/>
        </w:rPr>
      </w:pPr>
      <w:r>
        <w:rPr>
          <w:sz w:val="24"/>
          <w:szCs w:val="24"/>
        </w:rPr>
        <w:t>Motion to approve application as presented</w:t>
      </w:r>
    </w:p>
    <w:p w:rsidR="00246AF1" w:rsidRDefault="00246AF1" w:rsidP="00602B99">
      <w:pPr>
        <w:pStyle w:val="NoSpacing"/>
        <w:jc w:val="both"/>
        <w:rPr>
          <w:sz w:val="24"/>
          <w:szCs w:val="24"/>
        </w:rPr>
      </w:pPr>
      <w:r>
        <w:rPr>
          <w:sz w:val="24"/>
          <w:szCs w:val="24"/>
        </w:rPr>
        <w:t>Motion:  Brown</w:t>
      </w:r>
    </w:p>
    <w:p w:rsidR="00246AF1" w:rsidRDefault="00246AF1" w:rsidP="00602B99">
      <w:pPr>
        <w:pStyle w:val="NoSpacing"/>
        <w:jc w:val="both"/>
        <w:rPr>
          <w:sz w:val="24"/>
          <w:szCs w:val="24"/>
        </w:rPr>
      </w:pPr>
      <w:r>
        <w:rPr>
          <w:sz w:val="24"/>
          <w:szCs w:val="24"/>
        </w:rPr>
        <w:t>Second:  Hauck</w:t>
      </w:r>
    </w:p>
    <w:p w:rsidR="00246AF1" w:rsidRDefault="00246AF1" w:rsidP="00602B99">
      <w:pPr>
        <w:pStyle w:val="NoSpacing"/>
        <w:jc w:val="both"/>
        <w:rPr>
          <w:sz w:val="24"/>
          <w:szCs w:val="24"/>
        </w:rPr>
      </w:pPr>
      <w:r>
        <w:rPr>
          <w:sz w:val="24"/>
          <w:szCs w:val="24"/>
        </w:rPr>
        <w:t>Voted Aye:  Donnelly, Roche, Veneziano, Hauck, Brown, Grygus, Vath, Nargiso</w:t>
      </w:r>
    </w:p>
    <w:p w:rsidR="00246AF1" w:rsidRDefault="00246AF1" w:rsidP="00602B99">
      <w:pPr>
        <w:pStyle w:val="NoSpacing"/>
        <w:jc w:val="both"/>
        <w:rPr>
          <w:sz w:val="24"/>
          <w:szCs w:val="24"/>
        </w:rPr>
      </w:pPr>
      <w:r>
        <w:rPr>
          <w:sz w:val="24"/>
          <w:szCs w:val="24"/>
        </w:rPr>
        <w:t>Voted Nay:  None</w:t>
      </w:r>
    </w:p>
    <w:p w:rsidR="00246AF1" w:rsidRDefault="00246AF1" w:rsidP="00602B99">
      <w:pPr>
        <w:pStyle w:val="NoSpacing"/>
        <w:jc w:val="both"/>
        <w:rPr>
          <w:sz w:val="24"/>
          <w:szCs w:val="24"/>
        </w:rPr>
      </w:pPr>
    </w:p>
    <w:p w:rsidR="00246AF1" w:rsidRPr="00246AF1" w:rsidRDefault="00246AF1" w:rsidP="00602B99">
      <w:pPr>
        <w:pStyle w:val="NoSpacing"/>
        <w:jc w:val="both"/>
        <w:rPr>
          <w:b/>
          <w:sz w:val="24"/>
          <w:szCs w:val="24"/>
        </w:rPr>
      </w:pPr>
      <w:r w:rsidRPr="00246AF1">
        <w:rPr>
          <w:b/>
          <w:sz w:val="24"/>
          <w:szCs w:val="24"/>
        </w:rPr>
        <w:t>APPROVAL OF VOUCHERS</w:t>
      </w:r>
    </w:p>
    <w:p w:rsidR="00246AF1" w:rsidRDefault="00246AF1" w:rsidP="00602B99">
      <w:pPr>
        <w:pStyle w:val="NoSpacing"/>
        <w:jc w:val="both"/>
        <w:rPr>
          <w:sz w:val="24"/>
          <w:szCs w:val="24"/>
        </w:rPr>
      </w:pPr>
      <w:r>
        <w:rPr>
          <w:sz w:val="24"/>
          <w:szCs w:val="24"/>
        </w:rPr>
        <w:t>Motion:  Brown</w:t>
      </w:r>
    </w:p>
    <w:p w:rsidR="00246AF1" w:rsidRDefault="00246AF1" w:rsidP="00602B99">
      <w:pPr>
        <w:pStyle w:val="NoSpacing"/>
        <w:jc w:val="both"/>
        <w:rPr>
          <w:sz w:val="24"/>
          <w:szCs w:val="24"/>
        </w:rPr>
      </w:pPr>
      <w:r>
        <w:rPr>
          <w:sz w:val="24"/>
          <w:szCs w:val="24"/>
        </w:rPr>
        <w:t>Second:  Donnelly</w:t>
      </w:r>
    </w:p>
    <w:p w:rsidR="00246AF1" w:rsidRDefault="00246AF1" w:rsidP="00602B99">
      <w:pPr>
        <w:pStyle w:val="NoSpacing"/>
        <w:jc w:val="both"/>
        <w:rPr>
          <w:sz w:val="24"/>
          <w:szCs w:val="24"/>
        </w:rPr>
      </w:pPr>
      <w:r>
        <w:rPr>
          <w:sz w:val="24"/>
          <w:szCs w:val="24"/>
        </w:rPr>
        <w:t>Voted Aye:  Donnelly, Roche, Veneziano, Hauck, Brown, Grygus, Vath, Nargiso</w:t>
      </w:r>
    </w:p>
    <w:p w:rsidR="00246AF1" w:rsidRDefault="00246AF1" w:rsidP="00602B99">
      <w:pPr>
        <w:pStyle w:val="NoSpacing"/>
        <w:jc w:val="both"/>
        <w:rPr>
          <w:sz w:val="24"/>
          <w:szCs w:val="24"/>
        </w:rPr>
      </w:pPr>
      <w:r>
        <w:rPr>
          <w:sz w:val="24"/>
          <w:szCs w:val="24"/>
        </w:rPr>
        <w:t>Voted Nay:  None</w:t>
      </w:r>
    </w:p>
    <w:p w:rsidR="00246AF1" w:rsidRDefault="00246AF1" w:rsidP="00602B99">
      <w:pPr>
        <w:pStyle w:val="NoSpacing"/>
        <w:jc w:val="both"/>
        <w:rPr>
          <w:sz w:val="24"/>
          <w:szCs w:val="24"/>
        </w:rPr>
      </w:pPr>
    </w:p>
    <w:p w:rsidR="00246AF1" w:rsidRPr="008D2DE8" w:rsidRDefault="008D2DE8" w:rsidP="00602B99">
      <w:pPr>
        <w:pStyle w:val="NoSpacing"/>
        <w:jc w:val="both"/>
        <w:rPr>
          <w:b/>
          <w:sz w:val="24"/>
          <w:szCs w:val="24"/>
        </w:rPr>
      </w:pPr>
      <w:r w:rsidRPr="008D2DE8">
        <w:rPr>
          <w:b/>
          <w:sz w:val="24"/>
          <w:szCs w:val="24"/>
        </w:rPr>
        <w:lastRenderedPageBreak/>
        <w:t>RESOLUTIONS:</w:t>
      </w:r>
    </w:p>
    <w:p w:rsidR="008D2DE8" w:rsidRDefault="008D2DE8" w:rsidP="00602B99">
      <w:pPr>
        <w:pStyle w:val="NoSpacing"/>
        <w:jc w:val="both"/>
        <w:rPr>
          <w:sz w:val="24"/>
          <w:szCs w:val="24"/>
        </w:rPr>
      </w:pPr>
    </w:p>
    <w:p w:rsidR="008D2DE8" w:rsidRDefault="008D2DE8" w:rsidP="00602B99">
      <w:pPr>
        <w:pStyle w:val="NoSpacing"/>
        <w:jc w:val="both"/>
        <w:rPr>
          <w:sz w:val="24"/>
          <w:szCs w:val="24"/>
        </w:rPr>
      </w:pPr>
      <w:r>
        <w:rPr>
          <w:sz w:val="24"/>
          <w:szCs w:val="24"/>
        </w:rPr>
        <w:tab/>
      </w:r>
      <w:r>
        <w:rPr>
          <w:sz w:val="24"/>
          <w:szCs w:val="24"/>
        </w:rPr>
        <w:tab/>
        <w:t>17-189V</w:t>
      </w:r>
      <w:r>
        <w:rPr>
          <w:sz w:val="24"/>
          <w:szCs w:val="24"/>
        </w:rPr>
        <w:tab/>
        <w:t>James Snyder</w:t>
      </w:r>
    </w:p>
    <w:p w:rsidR="008D2DE8" w:rsidRDefault="008D2DE8" w:rsidP="00602B99">
      <w:pPr>
        <w:pStyle w:val="NoSpacing"/>
        <w:jc w:val="both"/>
        <w:rPr>
          <w:sz w:val="24"/>
          <w:szCs w:val="24"/>
        </w:rPr>
      </w:pPr>
      <w:r>
        <w:rPr>
          <w:sz w:val="24"/>
          <w:szCs w:val="24"/>
        </w:rPr>
        <w:tab/>
      </w:r>
      <w:r>
        <w:rPr>
          <w:sz w:val="24"/>
          <w:szCs w:val="24"/>
        </w:rPr>
        <w:tab/>
      </w:r>
      <w:r>
        <w:rPr>
          <w:sz w:val="24"/>
          <w:szCs w:val="24"/>
        </w:rPr>
        <w:tab/>
      </w:r>
      <w:r>
        <w:rPr>
          <w:sz w:val="24"/>
          <w:szCs w:val="24"/>
        </w:rPr>
        <w:tab/>
        <w:t>15 Stoneyhill Road</w:t>
      </w:r>
    </w:p>
    <w:p w:rsidR="008D2DE8" w:rsidRDefault="008D2DE8" w:rsidP="00602B99">
      <w:pPr>
        <w:pStyle w:val="NoSpacing"/>
        <w:jc w:val="both"/>
        <w:rPr>
          <w:sz w:val="24"/>
          <w:szCs w:val="24"/>
        </w:rPr>
      </w:pPr>
      <w:r>
        <w:rPr>
          <w:sz w:val="24"/>
          <w:szCs w:val="24"/>
        </w:rPr>
        <w:tab/>
      </w:r>
      <w:r>
        <w:rPr>
          <w:sz w:val="24"/>
          <w:szCs w:val="24"/>
        </w:rPr>
        <w:tab/>
      </w:r>
      <w:r>
        <w:rPr>
          <w:sz w:val="24"/>
          <w:szCs w:val="24"/>
        </w:rPr>
        <w:tab/>
      </w:r>
      <w:r>
        <w:rPr>
          <w:sz w:val="24"/>
          <w:szCs w:val="24"/>
        </w:rPr>
        <w:tab/>
        <w:t>Block 74 Lot 31</w:t>
      </w:r>
    </w:p>
    <w:p w:rsidR="008D2DE8" w:rsidRDefault="008D2DE8" w:rsidP="00602B99">
      <w:pPr>
        <w:pStyle w:val="NoSpacing"/>
        <w:jc w:val="both"/>
        <w:rPr>
          <w:sz w:val="24"/>
          <w:szCs w:val="24"/>
        </w:rPr>
      </w:pPr>
    </w:p>
    <w:p w:rsidR="008D2DE8" w:rsidRDefault="008D2DE8" w:rsidP="00602B99">
      <w:pPr>
        <w:pStyle w:val="NoSpacing"/>
        <w:jc w:val="both"/>
        <w:rPr>
          <w:sz w:val="24"/>
          <w:szCs w:val="24"/>
        </w:rPr>
      </w:pPr>
      <w:r>
        <w:rPr>
          <w:sz w:val="24"/>
          <w:szCs w:val="24"/>
        </w:rPr>
        <w:t>Motion to approve as submitted and read</w:t>
      </w:r>
    </w:p>
    <w:p w:rsidR="008D2DE8" w:rsidRDefault="008D2DE8" w:rsidP="00602B99">
      <w:pPr>
        <w:pStyle w:val="NoSpacing"/>
        <w:jc w:val="both"/>
        <w:rPr>
          <w:sz w:val="24"/>
          <w:szCs w:val="24"/>
        </w:rPr>
      </w:pPr>
      <w:r>
        <w:rPr>
          <w:sz w:val="24"/>
          <w:szCs w:val="24"/>
        </w:rPr>
        <w:t>Motion:  Donnelly</w:t>
      </w:r>
    </w:p>
    <w:p w:rsidR="008D2DE8" w:rsidRDefault="008D2DE8" w:rsidP="00602B99">
      <w:pPr>
        <w:pStyle w:val="NoSpacing"/>
        <w:jc w:val="both"/>
        <w:rPr>
          <w:sz w:val="24"/>
          <w:szCs w:val="24"/>
        </w:rPr>
      </w:pPr>
      <w:r>
        <w:rPr>
          <w:sz w:val="24"/>
          <w:szCs w:val="24"/>
        </w:rPr>
        <w:t>Second:  Roche</w:t>
      </w:r>
    </w:p>
    <w:p w:rsidR="008D2DE8" w:rsidRDefault="008D2DE8" w:rsidP="00602B99">
      <w:pPr>
        <w:pStyle w:val="NoSpacing"/>
        <w:jc w:val="both"/>
        <w:rPr>
          <w:sz w:val="24"/>
          <w:szCs w:val="24"/>
        </w:rPr>
      </w:pPr>
      <w:r>
        <w:rPr>
          <w:sz w:val="24"/>
          <w:szCs w:val="24"/>
        </w:rPr>
        <w:t>Voted Aye:  Donnelly, Roche, Veneziano, Grygus, Vath, Nargiso</w:t>
      </w:r>
    </w:p>
    <w:p w:rsidR="008D2DE8" w:rsidRDefault="008D2DE8" w:rsidP="00602B99">
      <w:pPr>
        <w:pStyle w:val="NoSpacing"/>
        <w:jc w:val="both"/>
        <w:rPr>
          <w:sz w:val="24"/>
          <w:szCs w:val="24"/>
        </w:rPr>
      </w:pPr>
      <w:r>
        <w:rPr>
          <w:sz w:val="24"/>
          <w:szCs w:val="24"/>
        </w:rPr>
        <w:t>Abstain:  Hauck, Brown</w:t>
      </w:r>
    </w:p>
    <w:p w:rsidR="008D2DE8" w:rsidRDefault="008D2DE8" w:rsidP="00602B99">
      <w:pPr>
        <w:pStyle w:val="NoSpacing"/>
        <w:jc w:val="both"/>
        <w:rPr>
          <w:sz w:val="24"/>
          <w:szCs w:val="24"/>
        </w:rPr>
      </w:pPr>
      <w:r>
        <w:rPr>
          <w:sz w:val="24"/>
          <w:szCs w:val="24"/>
        </w:rPr>
        <w:t>Voted Nay:  None</w:t>
      </w:r>
    </w:p>
    <w:p w:rsidR="008D2DE8" w:rsidRPr="007269EF" w:rsidRDefault="008D2DE8" w:rsidP="00602B99">
      <w:pPr>
        <w:pStyle w:val="NoSpacing"/>
        <w:jc w:val="both"/>
        <w:rPr>
          <w:b/>
          <w:sz w:val="24"/>
          <w:szCs w:val="24"/>
        </w:rPr>
      </w:pPr>
    </w:p>
    <w:p w:rsidR="008D2DE8" w:rsidRDefault="008D2DE8" w:rsidP="00602B99">
      <w:pPr>
        <w:pStyle w:val="NoSpacing"/>
        <w:jc w:val="both"/>
        <w:rPr>
          <w:sz w:val="24"/>
          <w:szCs w:val="24"/>
        </w:rPr>
      </w:pPr>
      <w:r w:rsidRPr="007269EF">
        <w:rPr>
          <w:b/>
          <w:sz w:val="24"/>
          <w:szCs w:val="24"/>
        </w:rPr>
        <w:t>Motion to deem application 17-191V Complete</w:t>
      </w:r>
    </w:p>
    <w:p w:rsidR="008D2DE8" w:rsidRDefault="008D2DE8" w:rsidP="00602B99">
      <w:pPr>
        <w:pStyle w:val="NoSpacing"/>
        <w:jc w:val="both"/>
        <w:rPr>
          <w:sz w:val="24"/>
          <w:szCs w:val="24"/>
        </w:rPr>
      </w:pPr>
    </w:p>
    <w:p w:rsidR="008D2DE8" w:rsidRDefault="008D2DE8" w:rsidP="00602B99">
      <w:pPr>
        <w:pStyle w:val="NoSpacing"/>
        <w:jc w:val="both"/>
        <w:rPr>
          <w:sz w:val="24"/>
          <w:szCs w:val="24"/>
        </w:rPr>
      </w:pPr>
      <w:r>
        <w:rPr>
          <w:sz w:val="24"/>
          <w:szCs w:val="24"/>
        </w:rPr>
        <w:t>17-191V</w:t>
      </w:r>
      <w:r>
        <w:rPr>
          <w:sz w:val="24"/>
          <w:szCs w:val="24"/>
        </w:rPr>
        <w:tab/>
        <w:t>214-216 Main Street, LLC</w:t>
      </w:r>
    </w:p>
    <w:p w:rsidR="008D2DE8" w:rsidRDefault="008D2DE8" w:rsidP="00602B99">
      <w:pPr>
        <w:pStyle w:val="NoSpacing"/>
        <w:jc w:val="both"/>
        <w:rPr>
          <w:sz w:val="24"/>
          <w:szCs w:val="24"/>
        </w:rPr>
      </w:pPr>
      <w:r>
        <w:rPr>
          <w:sz w:val="24"/>
          <w:szCs w:val="24"/>
        </w:rPr>
        <w:tab/>
      </w:r>
      <w:r>
        <w:rPr>
          <w:sz w:val="24"/>
          <w:szCs w:val="24"/>
        </w:rPr>
        <w:tab/>
        <w:t>214-216 Main Street</w:t>
      </w:r>
    </w:p>
    <w:p w:rsidR="008D2DE8" w:rsidRDefault="008D2DE8" w:rsidP="00602B99">
      <w:pPr>
        <w:pStyle w:val="NoSpacing"/>
        <w:jc w:val="both"/>
        <w:rPr>
          <w:sz w:val="24"/>
          <w:szCs w:val="24"/>
        </w:rPr>
      </w:pPr>
      <w:r>
        <w:rPr>
          <w:sz w:val="24"/>
          <w:szCs w:val="24"/>
        </w:rPr>
        <w:tab/>
      </w:r>
      <w:r>
        <w:rPr>
          <w:sz w:val="24"/>
          <w:szCs w:val="24"/>
        </w:rPr>
        <w:tab/>
      </w:r>
      <w:r w:rsidR="007269EF">
        <w:rPr>
          <w:sz w:val="24"/>
          <w:szCs w:val="24"/>
        </w:rPr>
        <w:t>Block 23 Lot 6</w:t>
      </w:r>
    </w:p>
    <w:p w:rsidR="008D2DE8" w:rsidRDefault="008D2DE8" w:rsidP="00602B99">
      <w:pPr>
        <w:pStyle w:val="NoSpacing"/>
        <w:jc w:val="both"/>
        <w:rPr>
          <w:sz w:val="24"/>
          <w:szCs w:val="24"/>
        </w:rPr>
      </w:pPr>
      <w:r>
        <w:rPr>
          <w:sz w:val="24"/>
          <w:szCs w:val="24"/>
        </w:rPr>
        <w:t>Motion to deem application as per Paul Darmofalski</w:t>
      </w:r>
    </w:p>
    <w:p w:rsidR="008D2DE8" w:rsidRDefault="008D2DE8" w:rsidP="00602B99">
      <w:pPr>
        <w:pStyle w:val="NoSpacing"/>
        <w:jc w:val="both"/>
        <w:rPr>
          <w:sz w:val="24"/>
          <w:szCs w:val="24"/>
        </w:rPr>
      </w:pPr>
      <w:r>
        <w:rPr>
          <w:sz w:val="24"/>
          <w:szCs w:val="24"/>
        </w:rPr>
        <w:t>Motion:  Donnelly</w:t>
      </w:r>
    </w:p>
    <w:p w:rsidR="008D2DE8" w:rsidRDefault="008D2DE8" w:rsidP="00602B99">
      <w:pPr>
        <w:pStyle w:val="NoSpacing"/>
        <w:jc w:val="both"/>
        <w:rPr>
          <w:sz w:val="24"/>
          <w:szCs w:val="24"/>
        </w:rPr>
      </w:pPr>
      <w:r>
        <w:rPr>
          <w:sz w:val="24"/>
          <w:szCs w:val="24"/>
        </w:rPr>
        <w:t>Brown:  Second</w:t>
      </w:r>
    </w:p>
    <w:p w:rsidR="008D2DE8" w:rsidRDefault="008D2DE8" w:rsidP="00602B99">
      <w:pPr>
        <w:pStyle w:val="NoSpacing"/>
        <w:jc w:val="both"/>
        <w:rPr>
          <w:sz w:val="24"/>
          <w:szCs w:val="24"/>
        </w:rPr>
      </w:pPr>
      <w:r>
        <w:rPr>
          <w:sz w:val="24"/>
          <w:szCs w:val="24"/>
        </w:rPr>
        <w:t>Voted Aye:  Donnelly, Roche, Veneziano, Hauck, Brown, Grygus, Vath, Nargiso</w:t>
      </w:r>
    </w:p>
    <w:p w:rsidR="008D2DE8" w:rsidRDefault="008D2DE8" w:rsidP="00602B99">
      <w:pPr>
        <w:pStyle w:val="NoSpacing"/>
        <w:jc w:val="both"/>
        <w:rPr>
          <w:sz w:val="24"/>
          <w:szCs w:val="24"/>
        </w:rPr>
      </w:pPr>
      <w:r>
        <w:rPr>
          <w:sz w:val="24"/>
          <w:szCs w:val="24"/>
        </w:rPr>
        <w:t>Voted Nay:  None</w:t>
      </w:r>
    </w:p>
    <w:p w:rsidR="008D2DE8" w:rsidRDefault="008D2DE8" w:rsidP="00602B99">
      <w:pPr>
        <w:pStyle w:val="NoSpacing"/>
        <w:jc w:val="both"/>
        <w:rPr>
          <w:sz w:val="24"/>
          <w:szCs w:val="24"/>
        </w:rPr>
      </w:pPr>
    </w:p>
    <w:p w:rsidR="008D2DE8" w:rsidRDefault="008D2DE8" w:rsidP="00602B99">
      <w:pPr>
        <w:pStyle w:val="NoSpacing"/>
        <w:jc w:val="both"/>
        <w:rPr>
          <w:b/>
          <w:sz w:val="24"/>
          <w:szCs w:val="24"/>
        </w:rPr>
      </w:pPr>
      <w:r w:rsidRPr="008D2DE8">
        <w:rPr>
          <w:b/>
          <w:sz w:val="24"/>
          <w:szCs w:val="24"/>
        </w:rPr>
        <w:t>APPROVAL OF MINUTES</w:t>
      </w:r>
      <w:r>
        <w:rPr>
          <w:b/>
          <w:sz w:val="24"/>
          <w:szCs w:val="24"/>
        </w:rPr>
        <w:t xml:space="preserve"> </w:t>
      </w:r>
    </w:p>
    <w:p w:rsidR="008D2DE8" w:rsidRDefault="008D2DE8" w:rsidP="00602B99">
      <w:pPr>
        <w:pStyle w:val="NoSpacing"/>
        <w:jc w:val="both"/>
        <w:rPr>
          <w:sz w:val="24"/>
          <w:szCs w:val="24"/>
        </w:rPr>
      </w:pPr>
      <w:r>
        <w:rPr>
          <w:sz w:val="24"/>
          <w:szCs w:val="24"/>
        </w:rPr>
        <w:t>May, June &amp; July, 2017</w:t>
      </w:r>
    </w:p>
    <w:p w:rsidR="008D2DE8" w:rsidRDefault="008D2DE8" w:rsidP="00602B99">
      <w:pPr>
        <w:pStyle w:val="NoSpacing"/>
        <w:jc w:val="both"/>
        <w:rPr>
          <w:sz w:val="24"/>
          <w:szCs w:val="24"/>
        </w:rPr>
      </w:pPr>
      <w:r>
        <w:rPr>
          <w:sz w:val="24"/>
          <w:szCs w:val="24"/>
        </w:rPr>
        <w:t>Motion to approve as submitted</w:t>
      </w:r>
    </w:p>
    <w:p w:rsidR="008D2DE8" w:rsidRDefault="008D2DE8" w:rsidP="00602B99">
      <w:pPr>
        <w:pStyle w:val="NoSpacing"/>
        <w:jc w:val="both"/>
        <w:rPr>
          <w:sz w:val="24"/>
          <w:szCs w:val="24"/>
        </w:rPr>
      </w:pPr>
      <w:r>
        <w:rPr>
          <w:sz w:val="24"/>
          <w:szCs w:val="24"/>
        </w:rPr>
        <w:t>Motion:  Donnelly</w:t>
      </w:r>
    </w:p>
    <w:p w:rsidR="008D2DE8" w:rsidRDefault="008D2DE8" w:rsidP="00602B99">
      <w:pPr>
        <w:pStyle w:val="NoSpacing"/>
        <w:jc w:val="both"/>
        <w:rPr>
          <w:sz w:val="24"/>
          <w:szCs w:val="24"/>
        </w:rPr>
      </w:pPr>
      <w:r>
        <w:rPr>
          <w:sz w:val="24"/>
          <w:szCs w:val="24"/>
        </w:rPr>
        <w:t>Second:  Brown</w:t>
      </w:r>
    </w:p>
    <w:p w:rsidR="008D2DE8" w:rsidRDefault="008D2DE8" w:rsidP="00602B99">
      <w:pPr>
        <w:pStyle w:val="NoSpacing"/>
        <w:jc w:val="both"/>
        <w:rPr>
          <w:sz w:val="24"/>
          <w:szCs w:val="24"/>
        </w:rPr>
      </w:pPr>
      <w:r>
        <w:rPr>
          <w:sz w:val="24"/>
          <w:szCs w:val="24"/>
        </w:rPr>
        <w:t>Voted Aye:  Donnelly, Roche, Veneziano, Hauck, Brown, Grygus, Vath, Nargiso</w:t>
      </w:r>
    </w:p>
    <w:p w:rsidR="008D2DE8" w:rsidRDefault="008D2DE8" w:rsidP="00602B99">
      <w:pPr>
        <w:pStyle w:val="NoSpacing"/>
        <w:jc w:val="both"/>
        <w:rPr>
          <w:sz w:val="24"/>
          <w:szCs w:val="24"/>
        </w:rPr>
      </w:pPr>
      <w:r>
        <w:rPr>
          <w:sz w:val="24"/>
          <w:szCs w:val="24"/>
        </w:rPr>
        <w:t>Voted Nay:  None</w:t>
      </w:r>
    </w:p>
    <w:p w:rsidR="007269EF" w:rsidRDefault="007269EF" w:rsidP="00602B99">
      <w:pPr>
        <w:pStyle w:val="NoSpacing"/>
        <w:jc w:val="both"/>
        <w:rPr>
          <w:sz w:val="24"/>
          <w:szCs w:val="24"/>
        </w:rPr>
      </w:pPr>
    </w:p>
    <w:p w:rsidR="007269EF" w:rsidRPr="007269EF" w:rsidRDefault="007269EF" w:rsidP="00602B99">
      <w:pPr>
        <w:pStyle w:val="NoSpacing"/>
        <w:jc w:val="both"/>
        <w:rPr>
          <w:b/>
          <w:sz w:val="24"/>
          <w:szCs w:val="24"/>
        </w:rPr>
      </w:pPr>
      <w:r w:rsidRPr="007269EF">
        <w:rPr>
          <w:b/>
          <w:sz w:val="24"/>
          <w:szCs w:val="24"/>
        </w:rPr>
        <w:t>Motion to Adjourn</w:t>
      </w:r>
    </w:p>
    <w:p w:rsidR="007269EF" w:rsidRDefault="007269EF" w:rsidP="00602B99">
      <w:pPr>
        <w:pStyle w:val="NoSpacing"/>
        <w:jc w:val="both"/>
        <w:rPr>
          <w:sz w:val="24"/>
          <w:szCs w:val="24"/>
        </w:rPr>
      </w:pPr>
      <w:r>
        <w:rPr>
          <w:sz w:val="24"/>
          <w:szCs w:val="24"/>
        </w:rPr>
        <w:t>Motion:  Donnelly</w:t>
      </w:r>
    </w:p>
    <w:p w:rsidR="007269EF" w:rsidRDefault="007269EF" w:rsidP="00602B99">
      <w:pPr>
        <w:pStyle w:val="NoSpacing"/>
        <w:jc w:val="both"/>
        <w:rPr>
          <w:sz w:val="24"/>
          <w:szCs w:val="24"/>
        </w:rPr>
      </w:pPr>
      <w:r>
        <w:rPr>
          <w:sz w:val="24"/>
          <w:szCs w:val="24"/>
        </w:rPr>
        <w:t>Second:  Brown</w:t>
      </w:r>
    </w:p>
    <w:p w:rsidR="007269EF" w:rsidRDefault="007269EF" w:rsidP="00602B99">
      <w:pPr>
        <w:pStyle w:val="NoSpacing"/>
        <w:jc w:val="both"/>
        <w:rPr>
          <w:sz w:val="24"/>
          <w:szCs w:val="24"/>
        </w:rPr>
      </w:pPr>
      <w:r>
        <w:rPr>
          <w:sz w:val="24"/>
          <w:szCs w:val="24"/>
        </w:rPr>
        <w:t>All Ayes</w:t>
      </w:r>
    </w:p>
    <w:p w:rsidR="007269EF" w:rsidRDefault="007269EF" w:rsidP="00602B99">
      <w:pPr>
        <w:pStyle w:val="NoSpacing"/>
        <w:pBdr>
          <w:bottom w:val="single" w:sz="12" w:space="1" w:color="auto"/>
        </w:pBdr>
        <w:jc w:val="both"/>
        <w:rPr>
          <w:sz w:val="24"/>
          <w:szCs w:val="24"/>
        </w:rPr>
      </w:pPr>
    </w:p>
    <w:p w:rsidR="007269EF" w:rsidRDefault="007269EF" w:rsidP="00602B99">
      <w:pPr>
        <w:pStyle w:val="NoSpacing"/>
        <w:jc w:val="both"/>
        <w:rPr>
          <w:sz w:val="24"/>
          <w:szCs w:val="24"/>
        </w:rPr>
      </w:pPr>
    </w:p>
    <w:p w:rsidR="007269EF" w:rsidRDefault="007269EF" w:rsidP="00602B9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7269EF" w:rsidRDefault="007269EF" w:rsidP="00602B9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7269EF" w:rsidRDefault="007269EF" w:rsidP="00602B99">
      <w:pPr>
        <w:pStyle w:val="NoSpacing"/>
        <w:jc w:val="both"/>
        <w:rPr>
          <w:sz w:val="24"/>
          <w:szCs w:val="24"/>
        </w:rPr>
      </w:pPr>
    </w:p>
    <w:p w:rsidR="007269EF" w:rsidRDefault="007269EF" w:rsidP="00602B99">
      <w:pPr>
        <w:pStyle w:val="NoSpacing"/>
        <w:jc w:val="both"/>
        <w:rPr>
          <w:sz w:val="24"/>
          <w:szCs w:val="24"/>
        </w:rPr>
      </w:pPr>
      <w:r>
        <w:rPr>
          <w:sz w:val="24"/>
          <w:szCs w:val="24"/>
        </w:rPr>
        <w:t>ATTEST:__________________________</w:t>
      </w:r>
    </w:p>
    <w:p w:rsidR="007269EF" w:rsidRPr="008D2DE8" w:rsidRDefault="007269EF" w:rsidP="00602B99">
      <w:pPr>
        <w:pStyle w:val="NoSpacing"/>
        <w:jc w:val="both"/>
        <w:rPr>
          <w:sz w:val="24"/>
          <w:szCs w:val="24"/>
        </w:rPr>
      </w:pPr>
      <w:r>
        <w:rPr>
          <w:sz w:val="24"/>
          <w:szCs w:val="24"/>
        </w:rPr>
        <w:tab/>
        <w:t>Secretary – Planning Board</w:t>
      </w:r>
      <w:r>
        <w:rPr>
          <w:sz w:val="24"/>
          <w:szCs w:val="24"/>
        </w:rPr>
        <w:tab/>
      </w:r>
      <w:r>
        <w:rPr>
          <w:sz w:val="24"/>
          <w:szCs w:val="24"/>
        </w:rPr>
        <w:tab/>
      </w:r>
      <w:r>
        <w:rPr>
          <w:sz w:val="24"/>
          <w:szCs w:val="24"/>
        </w:rPr>
        <w:tab/>
        <w:t>Adopted:____________________</w:t>
      </w:r>
      <w:bookmarkStart w:id="0" w:name="_GoBack"/>
      <w:bookmarkEnd w:id="0"/>
    </w:p>
    <w:sectPr w:rsidR="007269EF" w:rsidRPr="008D2D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38" w:rsidRDefault="00974D38" w:rsidP="00974D38">
      <w:pPr>
        <w:spacing w:after="0" w:line="240" w:lineRule="auto"/>
      </w:pPr>
      <w:r>
        <w:separator/>
      </w:r>
    </w:p>
  </w:endnote>
  <w:endnote w:type="continuationSeparator" w:id="0">
    <w:p w:rsidR="00974D38" w:rsidRDefault="00974D38" w:rsidP="0097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90742"/>
      <w:docPartObj>
        <w:docPartGallery w:val="Page Numbers (Bottom of Page)"/>
        <w:docPartUnique/>
      </w:docPartObj>
    </w:sdtPr>
    <w:sdtEndPr>
      <w:rPr>
        <w:noProof/>
      </w:rPr>
    </w:sdtEndPr>
    <w:sdtContent>
      <w:p w:rsidR="00974D38" w:rsidRDefault="00974D38">
        <w:pPr>
          <w:pStyle w:val="Footer"/>
          <w:jc w:val="center"/>
        </w:pPr>
        <w:r>
          <w:fldChar w:fldCharType="begin"/>
        </w:r>
        <w:r>
          <w:instrText xml:space="preserve"> PAGE   \* MERGEFORMAT </w:instrText>
        </w:r>
        <w:r>
          <w:fldChar w:fldCharType="separate"/>
        </w:r>
        <w:r w:rsidR="007269EF">
          <w:rPr>
            <w:noProof/>
          </w:rPr>
          <w:t>4</w:t>
        </w:r>
        <w:r>
          <w:rPr>
            <w:noProof/>
          </w:rPr>
          <w:fldChar w:fldCharType="end"/>
        </w:r>
      </w:p>
    </w:sdtContent>
  </w:sdt>
  <w:p w:rsidR="00974D38" w:rsidRDefault="00974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38" w:rsidRDefault="00974D38" w:rsidP="00974D38">
      <w:pPr>
        <w:spacing w:after="0" w:line="240" w:lineRule="auto"/>
      </w:pPr>
      <w:r>
        <w:separator/>
      </w:r>
    </w:p>
  </w:footnote>
  <w:footnote w:type="continuationSeparator" w:id="0">
    <w:p w:rsidR="00974D38" w:rsidRDefault="00974D38" w:rsidP="00974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136"/>
    <w:multiLevelType w:val="hybridMultilevel"/>
    <w:tmpl w:val="BA2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99"/>
    <w:rsid w:val="00070AFE"/>
    <w:rsid w:val="000822C5"/>
    <w:rsid w:val="001A3106"/>
    <w:rsid w:val="00246AF1"/>
    <w:rsid w:val="002531E4"/>
    <w:rsid w:val="00296524"/>
    <w:rsid w:val="0035647A"/>
    <w:rsid w:val="003E73B6"/>
    <w:rsid w:val="003F0F0B"/>
    <w:rsid w:val="0044523E"/>
    <w:rsid w:val="005B5EE4"/>
    <w:rsid w:val="00602B99"/>
    <w:rsid w:val="007269EF"/>
    <w:rsid w:val="007C25BE"/>
    <w:rsid w:val="008D2DE8"/>
    <w:rsid w:val="00974D38"/>
    <w:rsid w:val="009A7B91"/>
    <w:rsid w:val="00CF1258"/>
    <w:rsid w:val="00CF6C36"/>
    <w:rsid w:val="00D8170E"/>
    <w:rsid w:val="00DC1D05"/>
    <w:rsid w:val="00DD0746"/>
    <w:rsid w:val="00FF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B99"/>
    <w:pPr>
      <w:spacing w:after="0" w:line="240" w:lineRule="auto"/>
    </w:pPr>
  </w:style>
  <w:style w:type="paragraph" w:styleId="Header">
    <w:name w:val="header"/>
    <w:basedOn w:val="Normal"/>
    <w:link w:val="HeaderChar"/>
    <w:uiPriority w:val="99"/>
    <w:unhideWhenUsed/>
    <w:rsid w:val="0097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38"/>
  </w:style>
  <w:style w:type="paragraph" w:styleId="Footer">
    <w:name w:val="footer"/>
    <w:basedOn w:val="Normal"/>
    <w:link w:val="FooterChar"/>
    <w:uiPriority w:val="99"/>
    <w:unhideWhenUsed/>
    <w:rsid w:val="0097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B99"/>
    <w:pPr>
      <w:spacing w:after="0" w:line="240" w:lineRule="auto"/>
    </w:pPr>
  </w:style>
  <w:style w:type="paragraph" w:styleId="Header">
    <w:name w:val="header"/>
    <w:basedOn w:val="Normal"/>
    <w:link w:val="HeaderChar"/>
    <w:uiPriority w:val="99"/>
    <w:unhideWhenUsed/>
    <w:rsid w:val="0097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38"/>
  </w:style>
  <w:style w:type="paragraph" w:styleId="Footer">
    <w:name w:val="footer"/>
    <w:basedOn w:val="Normal"/>
    <w:link w:val="FooterChar"/>
    <w:uiPriority w:val="99"/>
    <w:unhideWhenUsed/>
    <w:rsid w:val="0097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10</cp:revision>
  <dcterms:created xsi:type="dcterms:W3CDTF">2017-08-30T16:18:00Z</dcterms:created>
  <dcterms:modified xsi:type="dcterms:W3CDTF">2017-09-21T13:47:00Z</dcterms:modified>
</cp:coreProperties>
</file>